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3096" w14:textId="2b53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Бейімбет Майлин ауданы әкімдігінің 2023 жылғы 1 маусымдағы № 103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Бейімбет Майлин ауданы жергілікті атқарушы органдарының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"Бейімбет Майлин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 Бейімбет Майлин ауданы әкімдігінің интернет-ресурсына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Бейімбет Майлин ауданы жергілікті атқарушы органдарының "Б" корпусы мемлекеттік әкімшілік қызметшілерінің қызметін бағалау әдістемесі</w:t>
      </w:r>
    </w:p>
    <w:bookmarkEnd w:id="7"/>
    <w:p>
      <w:pPr>
        <w:spacing w:after="0"/>
        <w:ind w:left="0"/>
        <w:jc w:val="both"/>
      </w:pPr>
      <w:r>
        <w:rPr>
          <w:rFonts w:ascii="Times New Roman"/>
          <w:b w:val="false"/>
          <w:i w:val="false"/>
          <w:color w:val="ff0000"/>
          <w:sz w:val="28"/>
        </w:rPr>
        <w:t xml:space="preserve">
      Ескерту. Әдістеме жаңа редакцияда - Қостанай облысы Бейімбет Майлин ауданы әкімдігінің 14.08.2023 </w:t>
      </w:r>
      <w:r>
        <w:rPr>
          <w:rFonts w:ascii="Times New Roman"/>
          <w:b w:val="false"/>
          <w:i w:val="false"/>
          <w:color w:val="ff0000"/>
          <w:sz w:val="28"/>
        </w:rPr>
        <w:t>№ 192</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Бейімбет Майлин ауданының жергілікті атқарушы органдарының мемлекеттік мекемесі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Бейімбет Майлин ауданының жергілікті атқарушы органдарының мемлекеттік мекемесі "Б" корпусы мемлекеттік әкімшілік қызметшілерінің (бұдан әрі - "Б" корпусының қызметшілері) қызметін бағалау тәртібін айқындайды.</w:t>
      </w:r>
    </w:p>
    <w:bookmarkEnd w:id="9"/>
    <w:bookmarkStart w:name="z27"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28"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29"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30"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31" w:id="14"/>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4"/>
    <w:bookmarkStart w:name="z32"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5"/>
    <w:bookmarkStart w:name="z33"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34"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35"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36"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37"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38"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қолданыста болды - Қостанай облысы Бейімбет Майлин ауданы әкімдігінің 14.08.2023 </w:t>
      </w:r>
      <w:r>
        <w:rPr>
          <w:rFonts w:ascii="Times New Roman"/>
          <w:b w:val="false"/>
          <w:i w:val="false"/>
          <w:color w:val="000000"/>
          <w:sz w:val="28"/>
        </w:rPr>
        <w:t>№ 192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 w:id="22"/>
    <w:p>
      <w:pPr>
        <w:spacing w:after="0"/>
        <w:ind w:left="0"/>
        <w:jc w:val="both"/>
      </w:pPr>
      <w:r>
        <w:rPr>
          <w:rFonts w:ascii="Times New Roman"/>
          <w:b w:val="false"/>
          <w:i w:val="false"/>
          <w:color w:val="000000"/>
          <w:sz w:val="28"/>
        </w:rPr>
        <w:t>
      3. "Б" корпусы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22"/>
    <w:bookmarkStart w:name="z41" w:id="23"/>
    <w:p>
      <w:pPr>
        <w:spacing w:after="0"/>
        <w:ind w:left="0"/>
        <w:jc w:val="both"/>
      </w:pPr>
      <w:r>
        <w:rPr>
          <w:rFonts w:ascii="Times New Roman"/>
          <w:b w:val="false"/>
          <w:i w:val="false"/>
          <w:color w:val="000000"/>
          <w:sz w:val="28"/>
        </w:rPr>
        <w:t>
      Бағалау бағаланатын тұлға лауазымының санатына байланысты НМИ қол жеткізу нәтижелері, саралау әдістері және 360 негізінде жүзеге асырылады.</w:t>
      </w:r>
    </w:p>
    <w:bookmarkEnd w:id="23"/>
    <w:bookmarkStart w:name="z42"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 ескеріле отырып жүргізіледі.</w:t>
      </w:r>
    </w:p>
    <w:bookmarkEnd w:id="24"/>
    <w:bookmarkStart w:name="z43"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44"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45" w:id="2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жағдайларда бағалау жүргізілмейді. Егер бағалау жүргізу кезеңінде бағаланатын қызметші еңбек немесе әлеуметтік демалыста, еңбекке уақытша жарамсыздық кезеңінде, іссапарда, тағылымдамада, қайта даярлауда немесе біліктілігін арттыруда болса, қызметшінің НМИ қол жеткізуі бойынша бағалауы, саралау әдісі бойынша бағалауы және/немесе 360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оның қатысуынсыз жүргізіледі.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абзацы 31.08.2023 дейін қолданыста болады - Қостанай облысы Бейімбет Майлин ауданы әкімдігінің 14.08.2023 </w:t>
      </w:r>
      <w:r>
        <w:rPr>
          <w:rFonts w:ascii="Times New Roman"/>
          <w:b w:val="false"/>
          <w:i w:val="false"/>
          <w:color w:val="000000"/>
          <w:sz w:val="28"/>
        </w:rPr>
        <w:t>№ 192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 w:id="28"/>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демалыстағы, еңбекке уақытша жарамсыздық кезеңіндегі қызметшілерді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жүзеге асырылады.</w:t>
      </w:r>
    </w:p>
    <w:bookmarkEnd w:id="28"/>
    <w:bookmarkStart w:name="z47" w:id="29"/>
    <w:p>
      <w:pPr>
        <w:spacing w:after="0"/>
        <w:ind w:left="0"/>
        <w:jc w:val="both"/>
      </w:pPr>
      <w:r>
        <w:rPr>
          <w:rFonts w:ascii="Times New Roman"/>
          <w:b w:val="false"/>
          <w:i w:val="false"/>
          <w:color w:val="000000"/>
          <w:sz w:val="28"/>
        </w:rPr>
        <w:t xml:space="preserve">
      6. Бағаланатын кезең аяқталғанға дейін мемлекеттік органнан босатылған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9"/>
    <w:bookmarkStart w:name="z48"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49"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50"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51"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52"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53"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54" w:id="36"/>
    <w:p>
      <w:pPr>
        <w:spacing w:after="0"/>
        <w:ind w:left="0"/>
        <w:jc w:val="both"/>
      </w:pPr>
      <w:r>
        <w:rPr>
          <w:rFonts w:ascii="Times New Roman"/>
          <w:b w:val="false"/>
          <w:i w:val="false"/>
          <w:color w:val="000000"/>
          <w:sz w:val="28"/>
        </w:rPr>
        <w:t>
      8. НМИ қол жеткізу нәтижелері және рейтинг әдісі бойынша бағалау нәтижелері бонустар төлеу, көтермелеу, оқыту, ротациялау, жоғарылату, мемлекеттік лауазымын төмендету не жұмыстан шығару бойынша шешімдер қабылдау үшін негіз болып табылады.</w:t>
      </w:r>
    </w:p>
    <w:bookmarkEnd w:id="36"/>
    <w:bookmarkStart w:name="z55"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56" w:id="38"/>
    <w:p>
      <w:pPr>
        <w:spacing w:after="0"/>
        <w:ind w:left="0"/>
        <w:jc w:val="both"/>
      </w:pPr>
      <w:r>
        <w:rPr>
          <w:rFonts w:ascii="Times New Roman"/>
          <w:b w:val="false"/>
          <w:i w:val="false"/>
          <w:color w:val="000000"/>
          <w:sz w:val="28"/>
        </w:rPr>
        <w:t>
      10. Бағалауды ұйымдастырушылық сүйемелдеуді кадр жұмысы бөлімі (бұдан әрі – кадр жұмысы бөлімі) міндеттерін атқару жүктелген құрылымдық бөлімше (адам), соның ішінде ақпараттық жүйе арқылы қамтамасыз етеді.</w:t>
      </w:r>
    </w:p>
    <w:bookmarkEnd w:id="38"/>
    <w:bookmarkStart w:name="z57" w:id="39"/>
    <w:p>
      <w:pPr>
        <w:spacing w:after="0"/>
        <w:ind w:left="0"/>
        <w:jc w:val="both"/>
      </w:pPr>
      <w:r>
        <w:rPr>
          <w:rFonts w:ascii="Times New Roman"/>
          <w:b w:val="false"/>
          <w:i w:val="false"/>
          <w:color w:val="000000"/>
          <w:sz w:val="28"/>
        </w:rPr>
        <w:t>
      Бұл ретте кадр жұмысы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58" w:id="40"/>
    <w:p>
      <w:pPr>
        <w:spacing w:after="0"/>
        <w:ind w:left="0"/>
        <w:jc w:val="both"/>
      </w:pPr>
      <w:r>
        <w:rPr>
          <w:rFonts w:ascii="Times New Roman"/>
          <w:b w:val="false"/>
          <w:i w:val="false"/>
          <w:color w:val="000000"/>
          <w:sz w:val="28"/>
        </w:rPr>
        <w:t>
      11. Кадр жұмысы бөлімі бағаланатын қызметшіні бағалау нәтижелерімен ол аяқталған күннен бастап екі жұмыс күні ішінде таныстыруды қамтамасыз етеді.</w:t>
      </w:r>
    </w:p>
    <w:bookmarkEnd w:id="40"/>
    <w:bookmarkStart w:name="z59" w:id="4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хабарламаны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60" w:id="42"/>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61" w:id="43"/>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3"/>
    <w:bookmarkStart w:name="z62" w:id="44"/>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 жұмыс бөлмінде, сондай-ақ техникалық мүмкіндік болған кезде ақпараттық жүйеде сақталады.</w:t>
      </w:r>
    </w:p>
    <w:bookmarkEnd w:id="44"/>
    <w:bookmarkStart w:name="z63" w:id="45"/>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5"/>
    <w:bookmarkStart w:name="z64" w:id="4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 жұмысы бөлімі қарастырады.</w:t>
      </w:r>
    </w:p>
    <w:bookmarkEnd w:id="46"/>
    <w:bookmarkStart w:name="z65" w:id="47"/>
    <w:p>
      <w:pPr>
        <w:spacing w:after="0"/>
        <w:ind w:left="0"/>
        <w:jc w:val="both"/>
      </w:pPr>
      <w:r>
        <w:rPr>
          <w:rFonts w:ascii="Times New Roman"/>
          <w:b w:val="false"/>
          <w:i w:val="false"/>
          <w:color w:val="000000"/>
          <w:sz w:val="28"/>
        </w:rPr>
        <w:t>
      17. Бағалаушы тұлға қамтамасыз етеді:</w:t>
      </w:r>
    </w:p>
    <w:bookmarkEnd w:id="47"/>
    <w:bookmarkStart w:name="z66"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67"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68"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конструктивтікері байланысты ұсыну;</w:t>
      </w:r>
    </w:p>
    <w:bookmarkEnd w:id="50"/>
    <w:bookmarkStart w:name="z69"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70" w:id="52"/>
    <w:p>
      <w:pPr>
        <w:spacing w:after="0"/>
        <w:ind w:left="0"/>
        <w:jc w:val="both"/>
      </w:pPr>
      <w:r>
        <w:rPr>
          <w:rFonts w:ascii="Times New Roman"/>
          <w:b w:val="false"/>
          <w:i w:val="false"/>
          <w:color w:val="000000"/>
          <w:sz w:val="28"/>
        </w:rPr>
        <w:t>
      18. Бағалаушы тұлға қамтамасыз етеді:</w:t>
      </w:r>
    </w:p>
    <w:bookmarkEnd w:id="52"/>
    <w:bookmarkStart w:name="z71"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72"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73"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74" w:id="56"/>
    <w:p>
      <w:pPr>
        <w:spacing w:after="0"/>
        <w:ind w:left="0"/>
        <w:jc w:val="both"/>
      </w:pPr>
      <w:r>
        <w:rPr>
          <w:rFonts w:ascii="Times New Roman"/>
          <w:b w:val="false"/>
          <w:i w:val="false"/>
          <w:color w:val="000000"/>
          <w:sz w:val="28"/>
        </w:rPr>
        <w:t>
      19. Кадр жұмысы бөлімі қамтамасыз етеді:</w:t>
      </w:r>
    </w:p>
    <w:bookmarkEnd w:id="56"/>
    <w:bookmarkStart w:name="z75"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76" w:id="58"/>
    <w:p>
      <w:pPr>
        <w:spacing w:after="0"/>
        <w:ind w:left="0"/>
        <w:jc w:val="both"/>
      </w:pPr>
      <w:r>
        <w:rPr>
          <w:rFonts w:ascii="Times New Roman"/>
          <w:b w:val="false"/>
          <w:i w:val="false"/>
          <w:color w:val="000000"/>
          <w:sz w:val="28"/>
        </w:rPr>
        <w:t>
      2) НМИ уақтылыталдау мен келісу;</w:t>
      </w:r>
    </w:p>
    <w:bookmarkEnd w:id="58"/>
    <w:bookmarkStart w:name="z77"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78"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79"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80" w:id="62"/>
    <w:p>
      <w:pPr>
        <w:spacing w:after="0"/>
        <w:ind w:left="0"/>
        <w:jc w:val="both"/>
      </w:pPr>
      <w:r>
        <w:rPr>
          <w:rFonts w:ascii="Times New Roman"/>
          <w:b w:val="false"/>
          <w:i w:val="false"/>
          <w:color w:val="000000"/>
          <w:sz w:val="28"/>
        </w:rPr>
        <w:t>
      20. Бағалау нәтижелері бағаланатын адамға, бағалаушы адамға, кадр жұмысы бөлімінің басшысына және калибрлеу сессияларының қатысушыларына ғана белгілі болуы мүмкін.</w:t>
      </w:r>
    </w:p>
    <w:bookmarkEnd w:id="62"/>
    <w:bookmarkStart w:name="z81"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82" w:id="6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83" w:id="65"/>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кадр жұмысы бөлімінің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84"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85"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жұмысы бөлімі жеке жұмыс жоспарының ақпараттық жүйеде (техникалық мүмкіндік болған жағдайда) орналастырылуын қамтамасыз етеді.</w:t>
      </w:r>
    </w:p>
    <w:bookmarkEnd w:id="67"/>
    <w:bookmarkStart w:name="z86"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87" w:id="69"/>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9"/>
    <w:bookmarkStart w:name="z88" w:id="70"/>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 жұмысы бөлімі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89" w:id="7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90" w:id="7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2"/>
    <w:bookmarkStart w:name="z91"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92"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93"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94"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95"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96" w:id="78"/>
    <w:p>
      <w:pPr>
        <w:spacing w:after="0"/>
        <w:ind w:left="0"/>
        <w:jc w:val="both"/>
      </w:pPr>
      <w:r>
        <w:rPr>
          <w:rFonts w:ascii="Times New Roman"/>
          <w:b w:val="false"/>
          <w:i w:val="false"/>
          <w:color w:val="000000"/>
          <w:sz w:val="28"/>
        </w:rPr>
        <w:t>
      26. Ақпараттық жүйе немесе ол болмаған жағдайда кадр жұмысы бөлімі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97" w:id="79"/>
    <w:p>
      <w:pPr>
        <w:spacing w:after="0"/>
        <w:ind w:left="0"/>
        <w:jc w:val="both"/>
      </w:pPr>
      <w:r>
        <w:rPr>
          <w:rFonts w:ascii="Times New Roman"/>
          <w:b w:val="false"/>
          <w:i w:val="false"/>
          <w:color w:val="000000"/>
          <w:sz w:val="28"/>
        </w:rPr>
        <w:t>
      27. Ақпараттық жүйемен немесе ол болмаған жағдайда кадр жұмысы бөлімі ресімделген бағалау парағын бағалаушы адамға қарау үшін жолдайды.</w:t>
      </w:r>
    </w:p>
    <w:bookmarkEnd w:id="79"/>
    <w:bookmarkStart w:name="z98"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0"/>
    <w:bookmarkStart w:name="z99" w:id="81"/>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100"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101"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102" w:id="84"/>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бағалаудық 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103" w:id="85"/>
    <w:p>
      <w:pPr>
        <w:spacing w:after="0"/>
        <w:ind w:left="0"/>
        <w:jc w:val="both"/>
      </w:pPr>
      <w:r>
        <w:rPr>
          <w:rFonts w:ascii="Times New Roman"/>
          <w:b w:val="false"/>
          <w:i w:val="false"/>
          <w:color w:val="000000"/>
          <w:sz w:val="28"/>
        </w:rPr>
        <w:t>
      30. Ақпараттық жүйе немесе ол болмаған жағдайда кадр жұмыс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104" w:id="86"/>
    <w:p>
      <w:pPr>
        <w:spacing w:after="0"/>
        <w:ind w:left="0"/>
        <w:jc w:val="both"/>
      </w:pPr>
      <w:r>
        <w:rPr>
          <w:rFonts w:ascii="Times New Roman"/>
          <w:b w:val="false"/>
          <w:i w:val="false"/>
          <w:color w:val="000000"/>
          <w:sz w:val="28"/>
        </w:rPr>
        <w:t>
      31. Ақпараттық жүйе арқылы немесе ол болмаған жағдайда кадр жұмысы бөлімімен бағалаушы адамға бағалау парағы жіберіледі.</w:t>
      </w:r>
    </w:p>
    <w:bookmarkEnd w:id="86"/>
    <w:bookmarkStart w:name="z105" w:id="8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7"/>
    <w:bookmarkStart w:name="z106"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107" w:id="8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108"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109"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110" w:id="92"/>
    <w:p>
      <w:pPr>
        <w:spacing w:after="0"/>
        <w:ind w:left="0"/>
        <w:jc w:val="both"/>
      </w:pPr>
      <w:r>
        <w:rPr>
          <w:rFonts w:ascii="Times New Roman"/>
          <w:b w:val="false"/>
          <w:i w:val="false"/>
          <w:color w:val="000000"/>
          <w:sz w:val="28"/>
        </w:rPr>
        <w:t>
      Дербестік және бастамашылық;</w:t>
      </w:r>
    </w:p>
    <w:bookmarkEnd w:id="92"/>
    <w:bookmarkStart w:name="z111" w:id="93"/>
    <w:p>
      <w:pPr>
        <w:spacing w:after="0"/>
        <w:ind w:left="0"/>
        <w:jc w:val="both"/>
      </w:pPr>
      <w:r>
        <w:rPr>
          <w:rFonts w:ascii="Times New Roman"/>
          <w:b w:val="false"/>
          <w:i w:val="false"/>
          <w:color w:val="000000"/>
          <w:sz w:val="28"/>
        </w:rPr>
        <w:t>
      Еңбек тәртібі.</w:t>
      </w:r>
    </w:p>
    <w:bookmarkEnd w:id="93"/>
    <w:bookmarkStart w:name="z112"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13" w:id="9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14" w:id="96"/>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6"/>
    <w:bookmarkStart w:name="z115" w:id="9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7"/>
    <w:bookmarkStart w:name="z116"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17" w:id="99"/>
    <w:p>
      <w:pPr>
        <w:spacing w:after="0"/>
        <w:ind w:left="0"/>
        <w:jc w:val="both"/>
      </w:pPr>
      <w:r>
        <w:rPr>
          <w:rFonts w:ascii="Times New Roman"/>
          <w:b w:val="false"/>
          <w:i w:val="false"/>
          <w:color w:val="000000"/>
          <w:sz w:val="28"/>
        </w:rPr>
        <w:t>
      Қызметті басқару;</w:t>
      </w:r>
    </w:p>
    <w:bookmarkEnd w:id="99"/>
    <w:bookmarkStart w:name="z118" w:id="100"/>
    <w:p>
      <w:pPr>
        <w:spacing w:after="0"/>
        <w:ind w:left="0"/>
        <w:jc w:val="both"/>
      </w:pPr>
      <w:r>
        <w:rPr>
          <w:rFonts w:ascii="Times New Roman"/>
          <w:b w:val="false"/>
          <w:i w:val="false"/>
          <w:color w:val="000000"/>
          <w:sz w:val="28"/>
        </w:rPr>
        <w:t>
      тиімді коммуникацияларды құру;</w:t>
      </w:r>
    </w:p>
    <w:bookmarkEnd w:id="100"/>
    <w:bookmarkStart w:name="z119"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20" w:id="102"/>
    <w:p>
      <w:pPr>
        <w:spacing w:after="0"/>
        <w:ind w:left="0"/>
        <w:jc w:val="both"/>
      </w:pPr>
      <w:r>
        <w:rPr>
          <w:rFonts w:ascii="Times New Roman"/>
          <w:b w:val="false"/>
          <w:i w:val="false"/>
          <w:color w:val="000000"/>
          <w:sz w:val="28"/>
        </w:rPr>
        <w:t>
      өзгерістерді басқару;</w:t>
      </w:r>
    </w:p>
    <w:bookmarkEnd w:id="102"/>
    <w:bookmarkStart w:name="z121" w:id="103"/>
    <w:p>
      <w:pPr>
        <w:spacing w:after="0"/>
        <w:ind w:left="0"/>
        <w:jc w:val="both"/>
      </w:pPr>
      <w:r>
        <w:rPr>
          <w:rFonts w:ascii="Times New Roman"/>
          <w:b w:val="false"/>
          <w:i w:val="false"/>
          <w:color w:val="000000"/>
          <w:sz w:val="28"/>
        </w:rPr>
        <w:t>
      нәтижеге бағдарлану;</w:t>
      </w:r>
    </w:p>
    <w:bookmarkEnd w:id="103"/>
    <w:bookmarkStart w:name="z122"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23" w:id="105"/>
    <w:p>
      <w:pPr>
        <w:spacing w:after="0"/>
        <w:ind w:left="0"/>
        <w:jc w:val="both"/>
      </w:pPr>
      <w:r>
        <w:rPr>
          <w:rFonts w:ascii="Times New Roman"/>
          <w:b w:val="false"/>
          <w:i w:val="false"/>
          <w:color w:val="000000"/>
          <w:sz w:val="28"/>
        </w:rPr>
        <w:t>
      топты басқару;</w:t>
      </w:r>
    </w:p>
    <w:bookmarkEnd w:id="105"/>
    <w:bookmarkStart w:name="z124" w:id="106"/>
    <w:p>
      <w:pPr>
        <w:spacing w:after="0"/>
        <w:ind w:left="0"/>
        <w:jc w:val="both"/>
      </w:pPr>
      <w:r>
        <w:rPr>
          <w:rFonts w:ascii="Times New Roman"/>
          <w:b w:val="false"/>
          <w:i w:val="false"/>
          <w:color w:val="000000"/>
          <w:sz w:val="28"/>
        </w:rPr>
        <w:t>
      көшбасшылық қасиеттер;</w:t>
      </w:r>
    </w:p>
    <w:bookmarkEnd w:id="106"/>
    <w:bookmarkStart w:name="z125" w:id="107"/>
    <w:p>
      <w:pPr>
        <w:spacing w:after="0"/>
        <w:ind w:left="0"/>
        <w:jc w:val="both"/>
      </w:pPr>
      <w:r>
        <w:rPr>
          <w:rFonts w:ascii="Times New Roman"/>
          <w:b w:val="false"/>
          <w:i w:val="false"/>
          <w:color w:val="000000"/>
          <w:sz w:val="28"/>
        </w:rPr>
        <w:t>
      ынтымақтастық;</w:t>
      </w:r>
    </w:p>
    <w:bookmarkEnd w:id="107"/>
    <w:bookmarkStart w:name="z126" w:id="108"/>
    <w:p>
      <w:pPr>
        <w:spacing w:after="0"/>
        <w:ind w:left="0"/>
        <w:jc w:val="both"/>
      </w:pPr>
      <w:r>
        <w:rPr>
          <w:rFonts w:ascii="Times New Roman"/>
          <w:b w:val="false"/>
          <w:i w:val="false"/>
          <w:color w:val="000000"/>
          <w:sz w:val="28"/>
        </w:rPr>
        <w:t>
      жеделділік;</w:t>
      </w:r>
    </w:p>
    <w:bookmarkEnd w:id="108"/>
    <w:bookmarkStart w:name="z127" w:id="109"/>
    <w:p>
      <w:pPr>
        <w:spacing w:after="0"/>
        <w:ind w:left="0"/>
        <w:jc w:val="both"/>
      </w:pPr>
      <w:r>
        <w:rPr>
          <w:rFonts w:ascii="Times New Roman"/>
          <w:b w:val="false"/>
          <w:i w:val="false"/>
          <w:color w:val="000000"/>
          <w:sz w:val="28"/>
        </w:rPr>
        <w:t>
      өзін-өзі дамыту;</w:t>
      </w:r>
    </w:p>
    <w:bookmarkEnd w:id="109"/>
    <w:bookmarkStart w:name="z128" w:id="110"/>
    <w:p>
      <w:pPr>
        <w:spacing w:after="0"/>
        <w:ind w:left="0"/>
        <w:jc w:val="both"/>
      </w:pPr>
      <w:r>
        <w:rPr>
          <w:rFonts w:ascii="Times New Roman"/>
          <w:b w:val="false"/>
          <w:i w:val="false"/>
          <w:color w:val="000000"/>
          <w:sz w:val="28"/>
        </w:rPr>
        <w:t>
      бастамшылдық;</w:t>
      </w:r>
    </w:p>
    <w:bookmarkEnd w:id="110"/>
    <w:bookmarkStart w:name="z129" w:id="111"/>
    <w:p>
      <w:pPr>
        <w:spacing w:after="0"/>
        <w:ind w:left="0"/>
        <w:jc w:val="both"/>
      </w:pPr>
      <w:r>
        <w:rPr>
          <w:rFonts w:ascii="Times New Roman"/>
          <w:b w:val="false"/>
          <w:i w:val="false"/>
          <w:color w:val="000000"/>
          <w:sz w:val="28"/>
        </w:rPr>
        <w:t>
      "Б" корпусының қызметшілері үшін:</w:t>
      </w:r>
    </w:p>
    <w:bookmarkEnd w:id="111"/>
    <w:bookmarkStart w:name="z130" w:id="112"/>
    <w:p>
      <w:pPr>
        <w:spacing w:after="0"/>
        <w:ind w:left="0"/>
        <w:jc w:val="both"/>
      </w:pPr>
      <w:r>
        <w:rPr>
          <w:rFonts w:ascii="Times New Roman"/>
          <w:b w:val="false"/>
          <w:i w:val="false"/>
          <w:color w:val="000000"/>
          <w:sz w:val="28"/>
        </w:rPr>
        <w:t>
      Тиімді коммуникацияларды құру;</w:t>
      </w:r>
    </w:p>
    <w:bookmarkEnd w:id="112"/>
    <w:bookmarkStart w:name="z131"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32" w:id="114"/>
    <w:p>
      <w:pPr>
        <w:spacing w:after="0"/>
        <w:ind w:left="0"/>
        <w:jc w:val="both"/>
      </w:pPr>
      <w:r>
        <w:rPr>
          <w:rFonts w:ascii="Times New Roman"/>
          <w:b w:val="false"/>
          <w:i w:val="false"/>
          <w:color w:val="000000"/>
          <w:sz w:val="28"/>
        </w:rPr>
        <w:t>
      Өзгерістерді басқару;</w:t>
      </w:r>
    </w:p>
    <w:bookmarkEnd w:id="114"/>
    <w:bookmarkStart w:name="z133" w:id="115"/>
    <w:p>
      <w:pPr>
        <w:spacing w:after="0"/>
        <w:ind w:left="0"/>
        <w:jc w:val="both"/>
      </w:pPr>
      <w:r>
        <w:rPr>
          <w:rFonts w:ascii="Times New Roman"/>
          <w:b w:val="false"/>
          <w:i w:val="false"/>
          <w:color w:val="000000"/>
          <w:sz w:val="28"/>
        </w:rPr>
        <w:t>
      Нәтижеге бағдарлану;</w:t>
      </w:r>
    </w:p>
    <w:bookmarkEnd w:id="115"/>
    <w:bookmarkStart w:name="z134"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35" w:id="117"/>
    <w:p>
      <w:pPr>
        <w:spacing w:after="0"/>
        <w:ind w:left="0"/>
        <w:jc w:val="both"/>
      </w:pPr>
      <w:r>
        <w:rPr>
          <w:rFonts w:ascii="Times New Roman"/>
          <w:b w:val="false"/>
          <w:i w:val="false"/>
          <w:color w:val="000000"/>
          <w:sz w:val="28"/>
        </w:rPr>
        <w:t>
      ынтымақтастық;</w:t>
      </w:r>
    </w:p>
    <w:bookmarkEnd w:id="117"/>
    <w:bookmarkStart w:name="z136" w:id="118"/>
    <w:p>
      <w:pPr>
        <w:spacing w:after="0"/>
        <w:ind w:left="0"/>
        <w:jc w:val="both"/>
      </w:pPr>
      <w:r>
        <w:rPr>
          <w:rFonts w:ascii="Times New Roman"/>
          <w:b w:val="false"/>
          <w:i w:val="false"/>
          <w:color w:val="000000"/>
          <w:sz w:val="28"/>
        </w:rPr>
        <w:t>
      жеделділік;</w:t>
      </w:r>
    </w:p>
    <w:bookmarkEnd w:id="118"/>
    <w:bookmarkStart w:name="z137" w:id="119"/>
    <w:p>
      <w:pPr>
        <w:spacing w:after="0"/>
        <w:ind w:left="0"/>
        <w:jc w:val="both"/>
      </w:pPr>
      <w:r>
        <w:rPr>
          <w:rFonts w:ascii="Times New Roman"/>
          <w:b w:val="false"/>
          <w:i w:val="false"/>
          <w:color w:val="000000"/>
          <w:sz w:val="28"/>
        </w:rPr>
        <w:t>
      өзін-өзі дамыту.</w:t>
      </w:r>
    </w:p>
    <w:bookmarkEnd w:id="119"/>
    <w:bookmarkStart w:name="z138" w:id="12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 жұмысы бөлімі дербес анықтайтын үш адамнан кем болмауы және жеті адамнан артық болмауы тиіс.</w:t>
      </w:r>
    </w:p>
    <w:bookmarkEnd w:id="120"/>
    <w:bookmarkStart w:name="z139"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40"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41" w:id="123"/>
    <w:p>
      <w:pPr>
        <w:spacing w:after="0"/>
        <w:ind w:left="0"/>
        <w:jc w:val="both"/>
      </w:pPr>
      <w:r>
        <w:rPr>
          <w:rFonts w:ascii="Times New Roman"/>
          <w:b w:val="false"/>
          <w:i w:val="false"/>
          <w:color w:val="000000"/>
          <w:sz w:val="28"/>
        </w:rPr>
        <w:t>
      1) тікелей басшы;</w:t>
      </w:r>
    </w:p>
    <w:bookmarkEnd w:id="123"/>
    <w:bookmarkStart w:name="z142"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43"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44" w:id="126"/>
    <w:p>
      <w:pPr>
        <w:spacing w:after="0"/>
        <w:ind w:left="0"/>
        <w:jc w:val="both"/>
      </w:pPr>
      <w:r>
        <w:rPr>
          <w:rFonts w:ascii="Times New Roman"/>
          <w:b w:val="false"/>
          <w:i w:val="false"/>
          <w:color w:val="000000"/>
          <w:sz w:val="28"/>
        </w:rPr>
        <w:t xml:space="preserve">
      36. Кадр жұмысы бөлімі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 жұмысы бөлімімен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45"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46" w:id="128"/>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8"/>
    <w:bookmarkStart w:name="z147" w:id="12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Start w:name="z149" w:id="130"/>
    <w:p>
      <w:pPr>
        <w:spacing w:after="0"/>
        <w:ind w:left="0"/>
        <w:jc w:val="both"/>
      </w:pPr>
      <w:r>
        <w:rPr>
          <w:rFonts w:ascii="Times New Roman"/>
          <w:b w:val="false"/>
          <w:i w:val="false"/>
          <w:color w:val="000000"/>
          <w:sz w:val="28"/>
        </w:rPr>
        <w:t>
      40. Кадр жұмысы бөлімі калибрлеу сессиясының қызметін ұйымдастырады.</w:t>
      </w:r>
    </w:p>
    <w:bookmarkEnd w:id="130"/>
    <w:bookmarkStart w:name="z150"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51"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еңгізу үшін дәлелдер келтіруі мүмкін.</w:t>
      </w:r>
    </w:p>
    <w:bookmarkEnd w:id="132"/>
    <w:bookmarkStart w:name="z152"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53"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жұмысы бөлімі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54"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55"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56"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7"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8"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9"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48" w:id="141"/>
    <w:p>
      <w:pPr>
        <w:spacing w:after="0"/>
        <w:ind w:left="0"/>
        <w:jc w:val="left"/>
      </w:pPr>
      <w:r>
        <w:rPr>
          <w:rFonts w:ascii="Times New Roman"/>
          <w:b/>
          <w:i w:val="false"/>
          <w:color w:val="000000"/>
        </w:rPr>
        <w:t xml:space="preserve"> 6-тарау. "Б" корпусы мемлекеттік әкімшілік қызметшілерінің әлеуметтік демалыстардағы, еңбекке уақытша жарамсыздық кезеңіндегі 2021 жылғы 1 шілдеден бастап 2022 жылғы 31 желтоқсанға дейінгі жұмыс кезеңіндегі қызметін бағалау тәртібі</w:t>
      </w:r>
    </w:p>
    <w:bookmarkEnd w:id="141"/>
    <w:bookmarkStart w:name="z161" w:id="142"/>
    <w:p>
      <w:pPr>
        <w:spacing w:after="0"/>
        <w:ind w:left="0"/>
        <w:jc w:val="both"/>
      </w:pPr>
      <w:r>
        <w:rPr>
          <w:rFonts w:ascii="Times New Roman"/>
          <w:b w:val="false"/>
          <w:i w:val="false"/>
          <w:color w:val="ff0000"/>
          <w:sz w:val="28"/>
        </w:rPr>
        <w:t xml:space="preserve">
      6-тарау 31.08.2023 дейін қолданыста болды - Қостанай облысы Бейімбет Майлин ауданы әкімдігінің 14.08.2023 </w:t>
      </w:r>
      <w:r>
        <w:rPr>
          <w:rFonts w:ascii="Times New Roman"/>
          <w:b w:val="false"/>
          <w:i w:val="false"/>
          <w:color w:val="ff0000"/>
          <w:sz w:val="28"/>
        </w:rPr>
        <w:t>№ 192</w:t>
      </w:r>
      <w:r>
        <w:rPr>
          <w:rFonts w:ascii="Times New Roman"/>
          <w:b w:val="false"/>
          <w:i w:val="false"/>
          <w:color w:val="ff0000"/>
          <w:sz w:val="28"/>
        </w:rPr>
        <w:t xml:space="preserve"> қаулысымен.</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