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4758" w14:textId="b0f4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сәулет, қала құрылысы және құрылыс бөлімі" мемлекеттік мекемесіне қауымдық сервитутты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2023 жылғы 22 маусымдағы № 130 қаулысы. Күші жойылды - Қостанай облысы Бейімбет Майлин ауданы әкімдігінің 2023 жылғы 8 тамыздағы № 185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08.08.2023 </w:t>
      </w:r>
      <w:r>
        <w:rPr>
          <w:rFonts w:ascii="Times New Roman"/>
          <w:b w:val="false"/>
          <w:i w:val="false"/>
          <w:color w:val="ff0000"/>
          <w:sz w:val="28"/>
        </w:rPr>
        <w:t>№ 185</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Қостанай облысы Бейімбет Майлин ауданы Новоильиновка ауылында газ тарату желілерін салу және пайдалану үшін Бейімбет Майлин ауданының аумағында орналасқан жер учаскелеріне қауымдық сервитут белгіленсін, оның ішінде:</w:t>
      </w:r>
    </w:p>
    <w:bookmarkEnd w:id="1"/>
    <w:bookmarkStart w:name="z6" w:id="2"/>
    <w:p>
      <w:pPr>
        <w:spacing w:after="0"/>
        <w:ind w:left="0"/>
        <w:jc w:val="both"/>
      </w:pPr>
      <w:r>
        <w:rPr>
          <w:rFonts w:ascii="Times New Roman"/>
          <w:b w:val="false"/>
          <w:i w:val="false"/>
          <w:color w:val="000000"/>
          <w:sz w:val="28"/>
        </w:rPr>
        <w:t>
      кадастрлық нөмірі 12-183-057-481, жалпы ауданы 0,125 гектар;</w:t>
      </w:r>
    </w:p>
    <w:bookmarkEnd w:id="2"/>
    <w:bookmarkStart w:name="z7" w:id="3"/>
    <w:p>
      <w:pPr>
        <w:spacing w:after="0"/>
        <w:ind w:left="0"/>
        <w:jc w:val="both"/>
      </w:pPr>
      <w:r>
        <w:rPr>
          <w:rFonts w:ascii="Times New Roman"/>
          <w:b w:val="false"/>
          <w:i w:val="false"/>
          <w:color w:val="000000"/>
          <w:sz w:val="28"/>
        </w:rPr>
        <w:t>
      кадастрлық нөмірі 12-183-045-096, жалпы ауданы 1,495 гектар;</w:t>
      </w:r>
    </w:p>
    <w:bookmarkEnd w:id="3"/>
    <w:bookmarkStart w:name="z8" w:id="4"/>
    <w:p>
      <w:pPr>
        <w:spacing w:after="0"/>
        <w:ind w:left="0"/>
        <w:jc w:val="both"/>
      </w:pPr>
      <w:r>
        <w:rPr>
          <w:rFonts w:ascii="Times New Roman"/>
          <w:b w:val="false"/>
          <w:i w:val="false"/>
          <w:color w:val="000000"/>
          <w:sz w:val="28"/>
        </w:rPr>
        <w:t>
      кадастрлық нөмірі 12-183-045-099, жалпы ауданы 0,455 гектар.</w:t>
      </w:r>
    </w:p>
    <w:bookmarkEnd w:id="4"/>
    <w:bookmarkStart w:name="z9" w:id="5"/>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5"/>
    <w:bookmarkStart w:name="z10" w:id="6"/>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6"/>
    <w:bookmarkStart w:name="z11" w:id="7"/>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7"/>
    <w:bookmarkStart w:name="z12"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