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f7c2" w14:textId="98af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әкімінің 2023 жылғы 27 желтоқсандағы № 2 шешімі. Күші жойылды - Қостанай облысы Ұзынкөл ауданы әкімінің 2024 жылғы 1 сәуірдегі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әкімінің 01.04.2024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 бабына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2) тармақшасына, Қазақстан Республикасы Төтенше жағдайлар министрінің міндетін атқарушының "Табиғи және техногендік сипаттағы төтенше жағдайлардың сыныптамасын белгілеу туралы" (нормативтік құқықтық актілерді мемлекеттік тіркеу тізілімінде №32469 болып тіркелген)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сәйкес, Ұзынкөл ауданының әкімі ШЕШІМ ҚАБЫЛДАДЫ:</w:t>
      </w:r>
    </w:p>
    <w:bookmarkStart w:name="z5" w:id="1"/>
    <w:p>
      <w:pPr>
        <w:spacing w:after="0"/>
        <w:ind w:left="0"/>
        <w:jc w:val="both"/>
      </w:pPr>
      <w:r>
        <w:rPr>
          <w:rFonts w:ascii="Times New Roman"/>
          <w:b w:val="false"/>
          <w:i w:val="false"/>
          <w:color w:val="000000"/>
          <w:sz w:val="28"/>
        </w:rPr>
        <w:t>
      1. Қостанай облысы Ұзынкөл ауданының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Ұзынкөл ауданы әкімінің орынбасары Сокитбаев Мейрам Аманжолович табиғи сипаттағы төтенше жағдайды жою басшысы болып тағайындалсын және осы шешімнен туындайтын іс -шараларды жүргізуді тапсырсын.</w:t>
      </w:r>
    </w:p>
    <w:bookmarkEnd w:id="2"/>
    <w:bookmarkStart w:name="z7" w:id="3"/>
    <w:p>
      <w:pPr>
        <w:spacing w:after="0"/>
        <w:ind w:left="0"/>
        <w:jc w:val="both"/>
      </w:pPr>
      <w:r>
        <w:rPr>
          <w:rFonts w:ascii="Times New Roman"/>
          <w:b w:val="false"/>
          <w:i w:val="false"/>
          <w:color w:val="000000"/>
          <w:sz w:val="28"/>
        </w:rPr>
        <w:t>
      3. "Ұзынкөл ауданы әкімінің аппараты" мемлекеттік мекемесі Қазақстан Республикасының заңнамасында белгіленген тәртіппен қамтамасыз ету:</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 ішінде оның қазақ және орыс тілдеріндегі электрондық түрдегі көшірмесін Қазақстан Республикасы нормативтік құқықтық актілерінің электрондық бақылау банкіне ресми жариялау және енгізу үшін Қазақстан Әділет министрлігінің Қостанай облысы бойынша "Қазақстан Республикасының Заңнама және құқықтық ақпарат институты" шаруашылық жүргізу құқығындағы мемлекеттік кәсіпорынның республикалық филиалына жіберу;</w:t>
      </w:r>
    </w:p>
    <w:bookmarkEnd w:id="4"/>
    <w:bookmarkStart w:name="z9" w:id="5"/>
    <w:p>
      <w:pPr>
        <w:spacing w:after="0"/>
        <w:ind w:left="0"/>
        <w:jc w:val="both"/>
      </w:pPr>
      <w:r>
        <w:rPr>
          <w:rFonts w:ascii="Times New Roman"/>
          <w:b w:val="false"/>
          <w:i w:val="false"/>
          <w:color w:val="000000"/>
          <w:sz w:val="28"/>
        </w:rPr>
        <w:t>
      2) Осы қаулыны Ұзынкөл ауданы әкімдігінің Интернет – ресурсында ресми жарияланғаннан кейін орналастыру.</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