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01b4" w14:textId="a1b0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тұрғын үй-коммуналдық шаруашылық, жолаушылар көлігі және автомобиль жолдары бөлімі" ММ Ұзынкөл ауылында инженерлік жылу желілері мен блоктық-модульдік қазандық құрылысы үшін уақытша өтеулі шектеулі жер пайдалану құқығын беру туралы</w:t>
      </w:r>
    </w:p>
    <w:p>
      <w:pPr>
        <w:spacing w:after="0"/>
        <w:ind w:left="0"/>
        <w:jc w:val="both"/>
      </w:pPr>
      <w:r>
        <w:rPr>
          <w:rFonts w:ascii="Times New Roman"/>
          <w:b w:val="false"/>
          <w:i w:val="false"/>
          <w:color w:val="000000"/>
          <w:sz w:val="28"/>
        </w:rPr>
        <w:t>Қостанай облысы Ұзынкөл ауданы Ұзынкөл ауылдық округі әкімінің 2023 жылғы 4 шілдедегі № 6-ш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1-тармағы 1-1)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4-тармағының 2)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Ұзынкөл ауданы Ұзынкөл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"Ұзынкөл ауданының тұрғын үй-коммуналдық шаруашылық, жолаушылар көлігі және автомобиль жолдары бөлімі" мемлекеттік мекемесіне инженерлік жылу желілері мен блоктық - модульдік қазандық құрылысы үшін Ұзынкөл ауданы Ұзынкөл ауылдық округі аумағында жалпы көлемі 2,5 гектар жер учаскесін пайдалануға қауымдық сервитут белгіленсін.</w:t>
      </w:r>
    </w:p>
    <w:bookmarkEnd w:id="1"/>
    <w:bookmarkStart w:name="z6" w:id="2"/>
    <w:p>
      <w:pPr>
        <w:spacing w:after="0"/>
        <w:ind w:left="0"/>
        <w:jc w:val="both"/>
      </w:pPr>
      <w:r>
        <w:rPr>
          <w:rFonts w:ascii="Times New Roman"/>
          <w:b w:val="false"/>
          <w:i w:val="false"/>
          <w:color w:val="000000"/>
          <w:sz w:val="28"/>
        </w:rPr>
        <w:t>
      2. "Ұзынкөл ауданы Ұзынкөл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бес жұмыс күні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Ұзынкөл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