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e868" w14:textId="f10e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Қосарал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60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Қосарал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Қосарал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Қосарал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А. Байкадамова</w:t>
      </w:r>
    </w:p>
    <w:bookmarkEnd w:id="7"/>
    <w:bookmarkStart w:name="z13" w:id="8"/>
    <w:p>
      <w:pPr>
        <w:spacing w:after="0"/>
        <w:ind w:left="0"/>
        <w:jc w:val="both"/>
      </w:pPr>
      <w:r>
        <w:rPr>
          <w:rFonts w:ascii="Times New Roman"/>
          <w:b w:val="false"/>
          <w:i w:val="false"/>
          <w:color w:val="000000"/>
          <w:sz w:val="28"/>
        </w:rPr>
        <w:t>
      "__" __________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Қосарал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Қосарал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Қосарал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Қосарал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Қосарал ауылдық округінің әкімі Қосарал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Қосарал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Қосарал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Қосарал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Қосарал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Қосарал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Қосарал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