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f99e" w14:textId="c18f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Ленин кентінің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24 қарашадағы № 83/9 шешімі.</w:t>
      </w:r>
    </w:p>
    <w:p>
      <w:pPr>
        <w:spacing w:after="0"/>
        <w:ind w:left="0"/>
        <w:jc w:val="both"/>
      </w:pPr>
      <w:r>
        <w:rPr>
          <w:rFonts w:ascii="Times New Roman"/>
          <w:b w:val="false"/>
          <w:i w:val="false"/>
          <w:color w:val="ff0000"/>
          <w:sz w:val="28"/>
        </w:rPr>
        <w:t xml:space="preserve">
      Ескерту. Атауы жаңа редакцияда – Павлодар облысы Павлодар қалалық мәслихатының 27.03.2024 </w:t>
      </w:r>
      <w:r>
        <w:rPr>
          <w:rFonts w:ascii="Times New Roman"/>
          <w:b w:val="false"/>
          <w:i w:val="false"/>
          <w:color w:val="ff0000"/>
          <w:sz w:val="28"/>
        </w:rPr>
        <w:t>№ 138/15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 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Атамекен кентінің аумағында бөлек жергілікті қоғамдастық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қалалық мәслихатының 27.03.2024 </w:t>
      </w:r>
      <w:r>
        <w:rPr>
          <w:rFonts w:ascii="Times New Roman"/>
          <w:b w:val="false"/>
          <w:i w:val="false"/>
          <w:color w:val="000000"/>
          <w:sz w:val="28"/>
        </w:rPr>
        <w:t>№ 138/15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азаматтардың құқықтарын және заңды мүдделерін қамтамасыз ету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24 қарашадағы</w:t>
            </w:r>
            <w:r>
              <w:br/>
            </w:r>
            <w:r>
              <w:rPr>
                <w:rFonts w:ascii="Times New Roman"/>
                <w:b w:val="false"/>
                <w:i w:val="false"/>
                <w:color w:val="000000"/>
                <w:sz w:val="20"/>
              </w:rPr>
              <w:t>№ 83/9 шешімімен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Павлодар қаласы Атамекен кентінің аумағында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27.03.2024 </w:t>
      </w:r>
      <w:r>
        <w:rPr>
          <w:rFonts w:ascii="Times New Roman"/>
          <w:b w:val="false"/>
          <w:i w:val="false"/>
          <w:color w:val="ff0000"/>
          <w:sz w:val="28"/>
        </w:rPr>
        <w:t>№ 138/15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Жалпы ережелер</w:t>
      </w:r>
    </w:p>
    <w:bookmarkEnd w:id="4"/>
    <w:bookmarkStart w:name="z8" w:id="5"/>
    <w:p>
      <w:pPr>
        <w:spacing w:after="0"/>
        <w:ind w:left="0"/>
        <w:jc w:val="both"/>
      </w:pPr>
      <w:r>
        <w:rPr>
          <w:rFonts w:ascii="Times New Roman"/>
          <w:b w:val="false"/>
          <w:i w:val="false"/>
          <w:color w:val="000000"/>
          <w:sz w:val="28"/>
        </w:rPr>
        <w:t xml:space="preserve">
      1. Осы Павлодар қаласы Атамекен кентінің аумағында жергiлiктi қоғамдастықтың бөлек жиындарын өткiзудiң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Павлодар қаласы Атамекен кентінің аумағындағы тұрғындардың жергілікті қоғамдастығының бөлек жиындарын өткізудің үлгі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Жергілікті қоғамдастықтың бөлек жиындарын өткізу тәртібі</w:t>
      </w:r>
    </w:p>
    <w:bookmarkEnd w:id="7"/>
    <w:bookmarkStart w:name="z11" w:id="8"/>
    <w:p>
      <w:pPr>
        <w:spacing w:after="0"/>
        <w:ind w:left="0"/>
        <w:jc w:val="both"/>
      </w:pPr>
      <w:r>
        <w:rPr>
          <w:rFonts w:ascii="Times New Roman"/>
          <w:b w:val="false"/>
          <w:i w:val="false"/>
          <w:color w:val="000000"/>
          <w:sz w:val="28"/>
        </w:rPr>
        <w:t>
      3. Жергілікті қоғамдастықтың бөлек жиынын Павлодар қаласы Атамекен кентінің аумағында өткізу үшін көшелерге бөлінеді.</w:t>
      </w:r>
    </w:p>
    <w:bookmarkEnd w:id="8"/>
    <w:bookmarkStart w:name="z12"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3" w:id="10"/>
    <w:p>
      <w:pPr>
        <w:spacing w:after="0"/>
        <w:ind w:left="0"/>
        <w:jc w:val="both"/>
      </w:pPr>
      <w:r>
        <w:rPr>
          <w:rFonts w:ascii="Times New Roman"/>
          <w:b w:val="false"/>
          <w:i w:val="false"/>
          <w:color w:val="000000"/>
          <w:sz w:val="28"/>
        </w:rPr>
        <w:t>
      5. Павлодар қаласы Атамекен кентінің әкімі, ауыл, шағынаудан,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Шағынаудан немесе көше шегінде көппәтерлі үйлер болған кезде көппәтерлі үйдің бөлек жиындары жүргізілмейді.</w:t>
      </w:r>
    </w:p>
    <w:bookmarkStart w:name="z14"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Павлодар қаласы Атамекен кентінің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5"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8. Жергілікті қоғамдастықтың бөлек жиынын Павлодар қаласы Атамекен кентінің немесе оған уәкілеттік берген тұлға ашады.</w:t>
      </w:r>
    </w:p>
    <w:bookmarkEnd w:id="13"/>
    <w:p>
      <w:pPr>
        <w:spacing w:after="0"/>
        <w:ind w:left="0"/>
        <w:jc w:val="both"/>
      </w:pPr>
      <w:r>
        <w:rPr>
          <w:rFonts w:ascii="Times New Roman"/>
          <w:b w:val="false"/>
          <w:i w:val="false"/>
          <w:color w:val="000000"/>
          <w:sz w:val="28"/>
        </w:rPr>
        <w:t>
      Павлодар қаласы Атамекен кенті әкімі немесе оған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4"/>
    <w:p>
      <w:pPr>
        <w:spacing w:after="0"/>
        <w:ind w:left="0"/>
        <w:jc w:val="both"/>
      </w:pPr>
      <w:r>
        <w:rPr>
          <w:rFonts w:ascii="Times New Roman"/>
          <w:b w:val="false"/>
          <w:i w:val="false"/>
          <w:color w:val="000000"/>
          <w:sz w:val="28"/>
        </w:rPr>
        <w:t>
      9. Жергілікті қоғамдастық жиынына қатысу үшін ауыл, шағынаудан, көше, көппәтерлі тұрғын үй тұрғындары өкілдерінің кандидатураларын Павлодар қалалық мәслихаты бекіткен сандық құрамға сәйкес жергілікті қоғамдастықтың бөлек жиынының қатысушылары ұсынады.</w:t>
      </w:r>
    </w:p>
    <w:bookmarkEnd w:id="14"/>
    <w:bookmarkStart w:name="z18"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Павлодар қаласы Атамекен кентінің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