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1184" w14:textId="45b1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22 желтоқсандағы "2023 - 2025 жылдарға арналған Екібастұз қалалық бюджеті туралы" № 182/25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4 мамырдағы № 18/3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2022 жылғы 22 желтоқсандағы "2023-2025 жылдарға арналған Екібастұз қалалық бюджеті туралы" №182/25 (Нормативтік құқықтық актілерді мемлекеттік тіркеу тізілімінде № 175805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Екібастұз қалалық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52 667 466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33 802 096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- 129 867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- 144 444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18 591 059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53 135 845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-161 858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- 151 801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- 313 659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-306 521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- 306 521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жылға арналған облыстық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–48,5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- 48,5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жылға арналған Екібастұз қалалық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51,5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- 51,5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 жылға арналған Екібастұз қалалық бюджетінде ауылдардың, поселкелердің және ауылдық округтердің бюджеттіне берілетінжоғары тұрған бюджеттен ағымдағы нысаналы трансферттер қарастырылды: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поселкесінде контейнерлерді орналастыру және аулаларды абаттандыруға – 36 622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поселкесінде және Теміржол ауылдық округінде шағын футбол алаңын орналастыруға – 32 000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округінде көшелерді жарықтандыру тіректерін және балалар ойын алаңын орналастыруға – 25 000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ауылында және Шиқылдақ ауылында балалар ойын алаңын орналастыруға – 20 342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округінде футбол алаңын ағымдағы жөндеуге - 2 000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қамтамасыз етуге - 77 852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округінің Байет ауылында қазандықты сатып алу және құруға - 35 560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- 7 000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әкім аппаратының ғимаратына ағымдағы жөндеуге - 2 000 мың.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автомобил жолдарына және елді мекендердің көшелеріне күрделі, орташа және ағымдағы жөндеу жүргізуге - 2 000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санитариясын қамтамасыз етуге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қызметкерлердің еңбек ақысына - 900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Екібастұз қаласының жергілікті атқарушы органының 2023 жылға арналған резерві 113 569 мың теңге сомада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 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 саудасы құрбандарына арнаулы әлеуметтік қызметтерді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дамыту жөніндегі 2021-2025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жобаның шеңберінде еңбек нарығын дамытуға бағытталған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 үшін жалақыны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мүгедектігі бар тұлғаларды жұмысқа орналастыру үшін арнайы жұмыс орындарын құруға шығындарын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сертификаттарын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беру) және коммуналдық қызметтерді төлеу бойынша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елді мекендердің көшелерін күрделі және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қорынан тұрғын үй салуға немесе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"Ауыл - 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Үкіметінің шұғыл шығындарға арналған резервінің есебінен дамуға бағытталған іс-шаралар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"Ауыл - 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нженерлік-коммуникациялық инфрақұрылымды дамытуға немесе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