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4893" w14:textId="c5b4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Солнечный поселкесінің аумағында бөлек жергілікті қоғамдастық жиындарын өткізу Қағидаларын және жергілікті қоғамдастық жиынына қатысу үшін көше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Екібастұз қалалық мәслихатының 2023 жылғы 13 қазандағы № 73/8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Екібастұз қаласы Солнечный поселкесінің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Екібастұз қаласы Солнечный поселкесінің әрбір көшесі тұрғындары өкілдерінің сандық құрамы көше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13 қазандағы № 73/8</w:t>
            </w:r>
            <w:r>
              <w:br/>
            </w:r>
            <w:r>
              <w:rPr>
                <w:rFonts w:ascii="Times New Roman"/>
                <w:b w:val="false"/>
                <w:i w:val="false"/>
                <w:color w:val="000000"/>
                <w:sz w:val="20"/>
              </w:rPr>
              <w:t>шешімен бекітілген</w:t>
            </w:r>
          </w:p>
        </w:tc>
      </w:tr>
    </w:tbl>
    <w:p>
      <w:pPr>
        <w:spacing w:after="0"/>
        <w:ind w:left="0"/>
        <w:jc w:val="left"/>
      </w:pPr>
      <w:r>
        <w:rPr>
          <w:rFonts w:ascii="Times New Roman"/>
          <w:b/>
          <w:i w:val="false"/>
          <w:color w:val="000000"/>
        </w:rPr>
        <w:t xml:space="preserve"> Екібастұз қаласы Солнечный поселкесінің аумағында бөлек жергілікті қоғамдастық жиындарын өткізу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Екібастұз қаласы Солнечный поселкесінің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Екібастұз қаласы Солнечный поселкесінің аумағында бөлек жергілікті қоғамдастық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Солнечный поселкесінің аумағы көшелер бойынша (Конституция даңғылы, Тәуелсіздік өтпе жолы, Мұхтар Әуезов көшесі, Абай көшесі, Достық көшесі, Бейбітшілік көшесі, Набережная көшесі, Джамбул бульвары, Есенина көшесі, Қаныш Сәтпаев көшесі, Береке өтпе жолы, Энергетик өтпе жолы, Өндіріс өтпе жолы, учетный квартал 106) учаскелерге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Солнечный поселкесінің әкімі көше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Солнечный поселкесінің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көшенің қатысып отырған тұрғындарын тіркеу жүргізіледі. </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көшеде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аудандық маңызы бар Солнечный поселкесінің әкімі немесе ол уәкілеттік берген тұлға ашады.</w:t>
      </w:r>
    </w:p>
    <w:bookmarkEnd w:id="13"/>
    <w:p>
      <w:pPr>
        <w:spacing w:after="0"/>
        <w:ind w:left="0"/>
        <w:jc w:val="both"/>
      </w:pPr>
      <w:r>
        <w:rPr>
          <w:rFonts w:ascii="Times New Roman"/>
          <w:b w:val="false"/>
          <w:i w:val="false"/>
          <w:color w:val="000000"/>
          <w:sz w:val="28"/>
        </w:rPr>
        <w:t>
      Солнечный поселкесінің әкімі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көше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Солнечный поселкесі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