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a341" w14:textId="585a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Шиқылдақ ауылының аумағында бөлек жергілікті қоғамдастық жиындарын өткізу Қағидаларын және жергілікті қоғамдастық жиынына қатысу үшін көше тұрғындары өкілдерінің сандық құрамын бекіту туралы</w:t>
      </w:r>
    </w:p>
    <w:p>
      <w:pPr>
        <w:spacing w:after="0"/>
        <w:ind w:left="0"/>
        <w:jc w:val="both"/>
      </w:pPr>
      <w:r>
        <w:rPr>
          <w:rFonts w:ascii="Times New Roman"/>
          <w:b w:val="false"/>
          <w:i w:val="false"/>
          <w:color w:val="000000"/>
          <w:sz w:val="28"/>
        </w:rPr>
        <w:t>Павлодар облысы Екібастұз қалалық мәслихатының 2023 жылғы 13 қазандағы № 76/8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үлгілік қағидаларына сәйкес Екібастұз қалалық мәслихаты ШЕШІМ ҚАБЫЛДАДЫ:</w:t>
      </w:r>
    </w:p>
    <w:bookmarkEnd w:id="0"/>
    <w:bookmarkStart w:name="z2" w:id="1"/>
    <w:p>
      <w:pPr>
        <w:spacing w:after="0"/>
        <w:ind w:left="0"/>
        <w:jc w:val="both"/>
      </w:pPr>
      <w:r>
        <w:rPr>
          <w:rFonts w:ascii="Times New Roman"/>
          <w:b w:val="false"/>
          <w:i w:val="false"/>
          <w:color w:val="000000"/>
          <w:sz w:val="28"/>
        </w:rPr>
        <w:t>
      1. Екібастұз қаласы Шиқылдақ ауылының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Шиқылдақ ауылының әрбір көшесі тұрғындары өкілдерінің сандық құрамы көше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13 қазандағы № 76/8</w:t>
            </w:r>
            <w:r>
              <w:br/>
            </w:r>
            <w:r>
              <w:rPr>
                <w:rFonts w:ascii="Times New Roman"/>
                <w:b w:val="false"/>
                <w:i w:val="false"/>
                <w:color w:val="000000"/>
                <w:sz w:val="20"/>
              </w:rPr>
              <w:t>шешімен бекітілген</w:t>
            </w:r>
          </w:p>
        </w:tc>
      </w:tr>
    </w:tbl>
    <w:p>
      <w:pPr>
        <w:spacing w:after="0"/>
        <w:ind w:left="0"/>
        <w:jc w:val="left"/>
      </w:pPr>
      <w:r>
        <w:rPr>
          <w:rFonts w:ascii="Times New Roman"/>
          <w:b/>
          <w:i w:val="false"/>
          <w:color w:val="000000"/>
        </w:rPr>
        <w:t xml:space="preserve"> Екібастұз қаласы Шиқылдақ ауылының аумағында бөлек жергілікті қоғамдастық жиындарын өткізу Қағидалары</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Екібастұз қаласы Шиқылдақ ауылының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 – бабының</w:t>
      </w:r>
      <w:r>
        <w:rPr>
          <w:rFonts w:ascii="Times New Roman"/>
          <w:b w:val="false"/>
          <w:i w:val="false"/>
          <w:color w:val="000000"/>
          <w:sz w:val="28"/>
        </w:rPr>
        <w:t xml:space="preserve"> 6-тармағына, Қазақстан Республикасы Ұлттық экономика министрінің 2023 жылғы 23 маусымдағы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Шиқылдақ ауылының аумағында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Шиқылдақ ауылының аумағы көшелер бойынша (Абай көшесі, Речная көшесі, Бейбітшілік көшесі, Тәуелсіздік көшесі, Школьная көшесі, Урожайная көшесі, Сарыарқа көшесі) учаскелерге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Шиқылдақ ауылының әкімі көше шегінде жергілікті қоғамдастықтың бөлек жиынын шақырады және өткізуді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Шиқылдақ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xml:space="preserve">
      7. Жергілікті қоғамдастықтың бөлек жиынын ашудың алдында тиісті көшенің қатысып отырған тұрғындарын тіркеу жүргізіледі. </w:t>
      </w:r>
    </w:p>
    <w:bookmarkEnd w:id="12"/>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көшеде тұратын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8. Жергілікті қоғамдастықтың бөлек жиынын аудандық маңызы бар Шиқылдақ ауылының әкімі немесе ол уәкілеттік берген тұлға ашады.</w:t>
      </w:r>
    </w:p>
    <w:bookmarkEnd w:id="13"/>
    <w:p>
      <w:pPr>
        <w:spacing w:after="0"/>
        <w:ind w:left="0"/>
        <w:jc w:val="both"/>
      </w:pPr>
      <w:r>
        <w:rPr>
          <w:rFonts w:ascii="Times New Roman"/>
          <w:b w:val="false"/>
          <w:i w:val="false"/>
          <w:color w:val="000000"/>
          <w:sz w:val="28"/>
        </w:rPr>
        <w:t>
      Шиқылдақ ауылының әкімі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Start w:name="z16" w:id="14"/>
    <w:p>
      <w:pPr>
        <w:spacing w:after="0"/>
        <w:ind w:left="0"/>
        <w:jc w:val="both"/>
      </w:pPr>
      <w:r>
        <w:rPr>
          <w:rFonts w:ascii="Times New Roman"/>
          <w:b w:val="false"/>
          <w:i w:val="false"/>
          <w:color w:val="000000"/>
          <w:sz w:val="28"/>
        </w:rPr>
        <w:t>
      9. Жергілікті қоғамдастық жиынына қатысу үшін көше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1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Start w:name="z18" w:id="1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Шиқылдақ ауылы әкімінің аппаратына береді.</w:t>
      </w:r>
    </w:p>
    <w:bookmarkEnd w:id="1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xml:space="preserve">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 </w:t>
      </w:r>
    </w:p>
    <w:p>
      <w:pPr>
        <w:spacing w:after="0"/>
        <w:ind w:left="0"/>
        <w:jc w:val="both"/>
      </w:pPr>
      <w:r>
        <w:rPr>
          <w:rFonts w:ascii="Times New Roman"/>
          <w:b w:val="false"/>
          <w:i w:val="false"/>
          <w:color w:val="000000"/>
          <w:sz w:val="28"/>
        </w:rPr>
        <w:t xml:space="preserve">
      3) қатысушылардың саны және олардың тегі, аты, әкесінің аты (ол болған жағдайда) көрсетілген тізім; </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