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7b92" w14:textId="7f07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2022 жылғы 28 желтоқсандағы № 223/7 "2023-2025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10 тамыздағы № 41/8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2022 жылғы 28 желтоқсандағы "2023-2025 жылдарға арналған Железин ауданының ауылдық округтерінің бюджеті туралы" №223/7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176262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Ақтау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32436мың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Алакөл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Башмачин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47241мың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52674мың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Веселорощин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162260мың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158698мың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162514мың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Еңбекші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36023мың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41676мың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Железин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177647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135840мың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177766мың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Қазақстан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47697мың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Лесной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37778мың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41060мың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Михайлов ауылдық округінің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–70081мың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85355мың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–8050мың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Новомир ауылдық округінің бюджеті тиісінше 28, 29 және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30655мың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237мың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Озерное ауылдық округінің бюджеті тиісінше 31, 32 және 33-қосымшаларға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33967мың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35698мың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Прииртышск ауылдық округінің бюджеті тиісінше 34, 35 және 36-қосымшаларға сәйкес, соның ішінде2023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46099мың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41/8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41/8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41/8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 № 41/8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