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81ec" w14:textId="6918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2022 жылғы 21 желтоқсандағы № 212/7 "2023-2025 жылдарға арналған Железин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2023 жылғы 7 желтоқсандағы № 76/8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аудандық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2022 жылғы 21 желтоқсандағы № 212/7 "2023-2025 жылдарға арналған Железин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175767 болып тіркелген)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Железин аудандық бюджеті тиісінше 1, 2,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4890476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1618292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231602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3015602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5170490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31860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66305мың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59872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59872мың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- 371746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371746 мың теңге.";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 жылға арналған аудандық бюджетте ауылдық округтер бюджеттеріне ағымдағы нысаналы трансферттер мынадай мөлшерде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113680 мың теңге – "Ауыл-Ел бесігі" жобасы шеңберінде ауылдық елді мекендерде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32436 мың теңге – елді мекендерің жолдар мен көшелерін орташа жөндеуге және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44696 мың теңге – елді мекендерде аббаттандыру және санитария жөніндегі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18856 мың теңге – мемлекеттік органның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14648 мың теңге – елді мекендерді жарықтандыру жөніндегі іс-шараларды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1040 мың теңге – төмен тұрған бюджеттерге ағымдағы нысаналы шығындарға арналған.";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 № 76/8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212/7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Железин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