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82a1" w14:textId="3cd8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Железин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25 желтоқсандағы № 82/8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5075112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1679763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3201565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5602621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- 598103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5981003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 бюджетінде облыстық бюджетінен берілетін субвенциялардың көлемі жалпы 545966 мың теңге сомада көзделсін.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 бюджетінде аудан бюджетінен ауылдық округтердің бюджеттеріне берілетін субвенциялардың көлемі жалпы 445201 мың теңге сомада көзделсін,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30102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26712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34797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35992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31455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75665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33407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34973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45955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31814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33549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30780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 бюджетінде аудан бюджетінен ауылдық округтердің бюджеттеріне берілетін субвенциялардың көлемі жалпы 475482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31960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28291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37414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39086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33857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79465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35899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37661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48853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35889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33311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2026 жылға арналған аудан бюджетінде аудан бюджетінен ауылдық округтердің бюджеттеріне берілетін субвенциялардың көлемі жалпы 492839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32832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29481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40629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83788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37167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38739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50400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34774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36901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34360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2024 жылға арналған аудандық бюджетте ауылдық округтер бюджеттеріне ағымдағы нысаналы трансферттер мынадай мөлшерде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440688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103019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31030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8794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 мың теңге – мемлекеттік органның күрделі шығыстарына арналған.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ауданның жергілікті атқарушы органның резерві 36727 мың теңге сомасында бекітілсін.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