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6436" w14:textId="63f6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2022 жылғы 26 желтоқсандағы "2023-2025 жылдарға арналған Тереңкөл ауданының ауылдық округтерінің бюджеті туралы" № 1/34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2023 жылғы 8 қарашадағы № 1/9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2022 жылғы 26 желтоқсандағы "2023-2025 жылдарға арналған Тереңкөл ауданының ауылдық округтерінің бюджеті туралы" № 1/34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175939 болып тіркелген),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Байқоныс ауылдық округінің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355 696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Береговое ауылдық округінің бюджеті тиісінше 4, 5 және 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2023-2025 жылдарға арналған Бобровка ауылдық округінің бюджеті тиісінше 7, 8 және 9-қосымшаларға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70 393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2023-2025 жылдарға арналған Верненка ауылдық округінің бюджеті тиісінше 10, 11 және 12-қосымшаларға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1 464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2023-2025 жылдарға арналған Воскресенка ауылдық округінің бюджеті тиісінше 13, 14 және 15-қосымшаларға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68 258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3 519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2023-2025 жылдарға арналған Жаңақұрылыс ауылдық округінің бюджеті тиісінше 16, 17 және 18-қосымшаларға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2023-2025 жылдарға арналған Ивановка ауылдық округінің бюджеті тиісінше 19, 20 және 21-қосымшаларға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2023-2025 жылдарға арналған Калиновка ауылдық округінің бюджеті тиісінше 22, 23 және 24-қосымшаларға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2 227мың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2023-2025 жылдарға арналған Октябрь ауылдық округінің бюджеті тиісінше 25, 26 және 27-қосымшаларға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1 322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2023-2025 жылдарға арналған Песчан ауылдық округінің бюджеті тиісінше 28, 29 және 30-қосымшаларға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109 813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2 191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2023-2025 жылдарға арналған Тереңкөл ауылдық округінің бюджеті тиісінше 31, 32 және 33-қосымшаларға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154 601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7 358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2023-2025 жылдарға арналған Федоровка ауылдық округінің бюджеті тиісінше 34, 35 және 36-қосымшаларға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 мың теңге.";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2023 жылға арналған ауылдық округтердің бюджетінде нысаналы ағымдағы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304 684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37 969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20 262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50 917 мың теңге – елді мекендердің автомобиль жолдарына,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34 349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2 618 мың теңге – мемлекеттік мекемелердің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3 327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7 970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5 108 мың теңге – тарифтің ұлғаюына байланысты электр энергиясын төлеуге.";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1/9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26 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