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283c" w14:textId="7f12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2023 жылғы 16 қаңтардағы "Тереңкөл ауданында шетелдіктер үшін 2023 жылға арналған туристік жарнаның мөлшерлемелерін бекіту туралы" № 4/35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2023 жылғы 26 қазандағы № 17/8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2023 жылғы 16 қаңтардағы "Тереңкөл ауданында шетелдіктер үшін 2023 жылға арналған туристік жарнаның мөлшерлемелерін бекіту туралы" № 4/35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