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a13a" w14:textId="9a5a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Воскресенка ауылдық округі Воскресенка, Березовка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Воскресенка ауылдық округі әкімінің 2023 жылғы 17 тамыздағы № 1-03/1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Воскресенка ауылдық округі Воскресенка, Березовка ауылдары халқының пікірін ескере отырып және 2023 жылғы 30 мамырдағы облыстық ономастика комиссиясының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Воскресенка ауылдық округінің Воскресенка ауылындағы "Молодежная" көшесі "Мерей"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Тереңкөл ауданы Воскресенка ауылдық округінің Березовка ауылындағы "Мира" көшесі "Бейбітшілік" көшесі, "Советов" көшесі "Астана" көшесі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Воскресенка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Жаркина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