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4905" w14:textId="eed4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Май ауданының Ақжар ауылы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Павлодар облысы Май ауданы әкімдігінің 2023 жылғы 24 наурыздағы № 65/3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 Май ауданының Ақжар ауылы әкімінің аппараты" мемлекеттік мекемесі туралы Ережесі бекітілсін.</w:t>
      </w:r>
    </w:p>
    <w:bookmarkEnd w:id="1"/>
    <w:bookmarkStart w:name="z3" w:id="2"/>
    <w:p>
      <w:pPr>
        <w:spacing w:after="0"/>
        <w:ind w:left="0"/>
        <w:jc w:val="both"/>
      </w:pPr>
      <w:r>
        <w:rPr>
          <w:rFonts w:ascii="Times New Roman"/>
          <w:b w:val="false"/>
          <w:i w:val="false"/>
          <w:color w:val="000000"/>
          <w:sz w:val="28"/>
        </w:rPr>
        <w:t>
      2. "Павлодар облысы Май ауданының Ақжар ауылы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 қаулы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 қаулы Май ауданы әкімдігінің интернет-ресурсында орналастырылсын;</w:t>
      </w:r>
    </w:p>
    <w:p>
      <w:pPr>
        <w:spacing w:after="0"/>
        <w:ind w:left="0"/>
        <w:jc w:val="both"/>
      </w:pPr>
      <w:r>
        <w:rPr>
          <w:rFonts w:ascii="Times New Roman"/>
          <w:b w:val="false"/>
          <w:i w:val="false"/>
          <w:color w:val="000000"/>
          <w:sz w:val="28"/>
        </w:rPr>
        <w:t>
      -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 Д.Б. Калиакпаровқа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Май ауданы әкімдігінің </w:t>
            </w:r>
            <w:r>
              <w:br/>
            </w:r>
            <w:r>
              <w:rPr>
                <w:rFonts w:ascii="Times New Roman"/>
                <w:b w:val="false"/>
                <w:i w:val="false"/>
                <w:color w:val="000000"/>
                <w:sz w:val="20"/>
              </w:rPr>
              <w:t xml:space="preserve">2023 жылғы "24" наурыздағы </w:t>
            </w:r>
            <w:r>
              <w:br/>
            </w:r>
            <w:r>
              <w:rPr>
                <w:rFonts w:ascii="Times New Roman"/>
                <w:b w:val="false"/>
                <w:i w:val="false"/>
                <w:color w:val="000000"/>
                <w:sz w:val="20"/>
              </w:rPr>
              <w:t>№ 65/3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 Май ауданының Ақжар ауылы әкімінің аппараты" мемлекеттік мекемесі туралы Ережесі 1-тарау. Жалпы ережелер</w:t>
      </w:r>
    </w:p>
    <w:p>
      <w:pPr>
        <w:spacing w:after="0"/>
        <w:ind w:left="0"/>
        <w:jc w:val="both"/>
      </w:pPr>
      <w:r>
        <w:rPr>
          <w:rFonts w:ascii="Times New Roman"/>
          <w:b w:val="false"/>
          <w:i w:val="false"/>
          <w:color w:val="000000"/>
          <w:sz w:val="28"/>
        </w:rPr>
        <w:t xml:space="preserve">
      1. "Павлодар облысы Май ауданының Ақжар ауылы әкімінің аппараты" мемлекеттік мекемесі (бұдан әрі - әкімнің аппараты), Май ауданының Ақжар ауылы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"Сыбайлас жемқорлыққа қарсы іс-қимыл туралы", "Жұмылдыру дайындығы және жұмылдыру туралы", "Әскери қызмет және әскери қызметшілердің мәртебесі туралы", "азаматтық қорғау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ережесін, оның құрылымын Май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"Павлодар облысы Май ауданының Ақжар ауылы әкімінің аппараты" мекемесі, орыс тілінде - государственное учреждение "Аппарат акима села Акжар Майского района Павлодарской области".</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140800, Май ауданы, Ақжар ауылы, Жабаев 17 көшесі.</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Май ауданының әкімдігі тұлғасында "Павлодар облысы Май ауданының Ақжар ауылы әкімінің аппараты" мемлекеттік мекемесінің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Май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p>
      <w:pPr>
        <w:spacing w:after="0"/>
        <w:ind w:left="0"/>
        <w:jc w:val="both"/>
      </w:pPr>
      <w:r>
        <w:rPr>
          <w:rFonts w:ascii="Times New Roman"/>
          <w:b w:val="false"/>
          <w:i w:val="false"/>
          <w:color w:val="000000"/>
          <w:sz w:val="28"/>
        </w:rPr>
        <w:t>
      16. Әкім аппаратының мақсаты ауыл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Май аудандық мәслихатына ауыл бюджетінің атқарылуы туралы есепті ұсынады;</w:t>
      </w:r>
    </w:p>
    <w:p>
      <w:pPr>
        <w:spacing w:after="0"/>
        <w:ind w:left="0"/>
        <w:jc w:val="both"/>
      </w:pPr>
      <w:r>
        <w:rPr>
          <w:rFonts w:ascii="Times New Roman"/>
          <w:b w:val="false"/>
          <w:i w:val="false"/>
          <w:color w:val="000000"/>
          <w:sz w:val="28"/>
        </w:rPr>
        <w:t>
      Ауылдың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әкімінің актілерi мен тапсырмаларын сапалы және уақтылы орындау.</w:t>
      </w:r>
    </w:p>
    <w:p>
      <w:pPr>
        <w:spacing w:after="0"/>
        <w:ind w:left="0"/>
        <w:jc w:val="left"/>
      </w:pPr>
      <w:r>
        <w:rPr>
          <w:rFonts w:ascii="Times New Roman"/>
          <w:b/>
          <w:i w:val="false"/>
          <w:color w:val="000000"/>
        </w:rPr>
        <w:t xml:space="preserve"> 3-тарау. Әкімі аппаратының қызметін ұйымдастыру</w:t>
      </w:r>
    </w:p>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Ақжар ауылының коммуналдық тұрғын үй қорының сақталуын, сондай-ақ ауылдың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 </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белгілейді;</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14)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мүгедектігі бар адамдарға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мүгедектігі бар адамдардың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облыстың жергілікті атқарушы органы құрған мемлекеттік ветеринариялық ұйымға ветеринария саласындағы функцияларды ауылдың аумағында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жергілікті бюджетті бекіту (нақтылау) кезінде Май аудандық мәслихат сессия жұмысына қатысады;</w:t>
      </w:r>
    </w:p>
    <w:p>
      <w:pPr>
        <w:spacing w:after="0"/>
        <w:ind w:left="0"/>
        <w:jc w:val="both"/>
      </w:pPr>
      <w:r>
        <w:rPr>
          <w:rFonts w:ascii="Times New Roman"/>
          <w:b w:val="false"/>
          <w:i w:val="false"/>
          <w:color w:val="000000"/>
          <w:sz w:val="28"/>
        </w:rPr>
        <w:t>
      31) мәдениет мекемелерінің қызметін қамтамасыз етеді;</w:t>
      </w:r>
    </w:p>
    <w:p>
      <w:pPr>
        <w:spacing w:after="0"/>
        <w:ind w:left="0"/>
        <w:jc w:val="both"/>
      </w:pPr>
      <w:r>
        <w:rPr>
          <w:rFonts w:ascii="Times New Roman"/>
          <w:b w:val="false"/>
          <w:i w:val="false"/>
          <w:color w:val="000000"/>
          <w:sz w:val="28"/>
        </w:rPr>
        <w:t>
      32)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33)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34)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35)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36) қоғамдық медиаторлардың тізілімін жүргізеді;</w:t>
      </w:r>
    </w:p>
    <w:p>
      <w:pPr>
        <w:spacing w:after="0"/>
        <w:ind w:left="0"/>
        <w:jc w:val="both"/>
      </w:pPr>
      <w:r>
        <w:rPr>
          <w:rFonts w:ascii="Times New Roman"/>
          <w:b w:val="false"/>
          <w:i w:val="false"/>
          <w:color w:val="000000"/>
          <w:sz w:val="28"/>
        </w:rPr>
        <w:t>
      37)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38)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39) Май ауданының әкімдігіне аудан орталығымен көлік қатынасын ұйымдастыру жөнінде ұсыныстар енгізеді;</w:t>
      </w:r>
    </w:p>
    <w:p>
      <w:pPr>
        <w:spacing w:after="0"/>
        <w:ind w:left="0"/>
        <w:jc w:val="both"/>
      </w:pPr>
      <w:r>
        <w:rPr>
          <w:rFonts w:ascii="Times New Roman"/>
          <w:b w:val="false"/>
          <w:i w:val="false"/>
          <w:color w:val="000000"/>
          <w:sz w:val="28"/>
        </w:rPr>
        <w:t>
      40)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41) берілген коммуналдық мүліктің сақталуын қамтамасыз етеді;</w:t>
      </w:r>
    </w:p>
    <w:p>
      <w:pPr>
        <w:spacing w:after="0"/>
        <w:ind w:left="0"/>
        <w:jc w:val="both"/>
      </w:pPr>
      <w:r>
        <w:rPr>
          <w:rFonts w:ascii="Times New Roman"/>
          <w:b w:val="false"/>
          <w:i w:val="false"/>
          <w:color w:val="000000"/>
          <w:sz w:val="28"/>
        </w:rPr>
        <w:t>
      42)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43)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44) ауылдың тұрғын үй қорын түгендеуді жүргізеді;</w:t>
      </w:r>
    </w:p>
    <w:p>
      <w:pPr>
        <w:spacing w:after="0"/>
        <w:ind w:left="0"/>
        <w:jc w:val="both"/>
      </w:pPr>
      <w:r>
        <w:rPr>
          <w:rFonts w:ascii="Times New Roman"/>
          <w:b w:val="false"/>
          <w:i w:val="false"/>
          <w:color w:val="000000"/>
          <w:sz w:val="28"/>
        </w:rPr>
        <w:t>
      45) Май ауданы әкімімен және жергілікті қоғамдастық жиналысымен келісу бойынша ауылдың авариялық тұрғын үйлерін бұзуды ұйымдастырады;</w:t>
      </w:r>
    </w:p>
    <w:p>
      <w:pPr>
        <w:spacing w:after="0"/>
        <w:ind w:left="0"/>
        <w:jc w:val="both"/>
      </w:pPr>
      <w:r>
        <w:rPr>
          <w:rFonts w:ascii="Times New Roman"/>
          <w:b w:val="false"/>
          <w:i w:val="false"/>
          <w:color w:val="000000"/>
          <w:sz w:val="28"/>
        </w:rPr>
        <w:t>
      46)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48)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49)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50)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51)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52) қауымдық сервитуттар белгілейді;</w:t>
      </w:r>
    </w:p>
    <w:p>
      <w:pPr>
        <w:spacing w:after="0"/>
        <w:ind w:left="0"/>
        <w:jc w:val="both"/>
      </w:pPr>
      <w:r>
        <w:rPr>
          <w:rFonts w:ascii="Times New Roman"/>
          <w:b w:val="false"/>
          <w:i w:val="false"/>
          <w:color w:val="000000"/>
          <w:sz w:val="28"/>
        </w:rPr>
        <w:t>
      53)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55)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56)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57)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58) ауылдың жерлерінде мал жаятын орындарды айқындайды;</w:t>
      </w:r>
    </w:p>
    <w:p>
      <w:pPr>
        <w:spacing w:after="0"/>
        <w:ind w:left="0"/>
        <w:jc w:val="both"/>
      </w:pPr>
      <w:r>
        <w:rPr>
          <w:rFonts w:ascii="Times New Roman"/>
          <w:b w:val="false"/>
          <w:i w:val="false"/>
          <w:color w:val="000000"/>
          <w:sz w:val="28"/>
        </w:rPr>
        <w:t xml:space="preserve">
      59) ауылдың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60) ауылдың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61)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62)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63) ауылда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64) жергілікті әскери басқару органдарына олардың бейбіт уақыттағы және жұмылдыру жарияланған кездегі жұмысына жәрдем көрсетеді, ауылдың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65)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66) ауылдың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67) жұмылдыру, соғыс жағдайы кезеңінде және соғыс уақытында ауылдың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68)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69)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70) тиiстi елдi мекен халқының пiкiрiн ескере отырып, аудандық өкiлдi және атқарушы органдарға ауылға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71) аудандық өкiлдi және атқарушы органдарға ауылдың шекараларын белгiлеу және өзгерту туралы ұсыныстар енгiзедi; </w:t>
      </w:r>
    </w:p>
    <w:p>
      <w:pPr>
        <w:spacing w:after="0"/>
        <w:ind w:left="0"/>
        <w:jc w:val="both"/>
      </w:pPr>
      <w:r>
        <w:rPr>
          <w:rFonts w:ascii="Times New Roman"/>
          <w:b w:val="false"/>
          <w:i w:val="false"/>
          <w:color w:val="000000"/>
          <w:sz w:val="28"/>
        </w:rPr>
        <w:t>
      72) тиiстi ауылдың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77)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78)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xml:space="preserve">
      79) ақпараттандыру саласындағы уәкілетті органмен келісу бойынша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81)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82)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83)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84)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85)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келісім-шартына сәйкес белгіленеді.</w:t>
      </w:r>
    </w:p>
    <w:p>
      <w:pPr>
        <w:spacing w:after="0"/>
        <w:ind w:left="0"/>
        <w:jc w:val="left"/>
      </w:pPr>
      <w:r>
        <w:rPr>
          <w:rFonts w:ascii="Times New Roman"/>
          <w:b/>
          <w:i w:val="false"/>
          <w:color w:val="000000"/>
        </w:rPr>
        <w:t xml:space="preserve"> 4-тарау. Әкімі аппаратының мүлкі</w:t>
      </w:r>
    </w:p>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Ақжар ауылының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Әкімінің аппаратын қайта ұйымдастыру және тарату</w:t>
      </w:r>
    </w:p>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