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f55" w14:textId="3aa7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Чернорецк ауылдық округінің Чернорецк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Чернорецк ауылдық округі әкімінің 2023 жылғы 20 шілдедегі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Чернорецк ауылдық округі Чернорецк ауылы тұрғындарының пікірін ескере отырып және 2023 жылғы 30 мамырдағы облыстық ономастика комиссиясының қорытындысы негізінде, Черноре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Чернорецк ауылдық округі Чернорецк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Сәкен Сейфулли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Ахмет Байтұрсынұл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генев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Қаныш Сәтб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рмонтов" көшесі "Дінмұхамед Қонае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Чернорец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