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5bf9" w14:textId="4d25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2022 жылғы 29 желтоқсандағы № 154/26 "2023-2025 жылдарға арналған Успен ауданының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2023 жылғы 30 қарашадағы № 58/11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2022 жылғы 29 желтоқсандағы № 154/26 "2023-2025 жылдарға арналған Успен ауданының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актілердің мемлекеттік тізілімінде № 176409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Успен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474 289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434 948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476 232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1 943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2023-2025 жылдарға арналған Равнополь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51 077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52 095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1 018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2023-2025 жылдарға арналған Лозов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69 012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12 736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54 844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1 243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2023-2025 жылдарға арналған Қоңырөзек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81 321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82 639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1 318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2023-2025 жылдарға арналған Қозыкеткен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372 424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362 276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373 130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706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Успен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Равнополь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Лозов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Қоңырөзек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Қозыкеткен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