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5c67" w14:textId="54e5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Шарбақты аудандық мәслихатының 2023 жылғы 22 желтоқсандағы № 57/16 шешімі.</w:t>
      </w:r>
    </w:p>
    <w:p>
      <w:pPr>
        <w:spacing w:after="0"/>
        <w:ind w:left="0"/>
        <w:jc w:val="both"/>
      </w:pPr>
      <w:r>
        <w:rPr>
          <w:rFonts w:ascii="Times New Roman"/>
          <w:b w:val="false"/>
          <w:i w:val="false"/>
          <w:color w:val="ff0000"/>
          <w:sz w:val="28"/>
        </w:rPr>
        <w:t>
      Ескерту. 01.01.2024 бастап қолданысқа енгізіледі - осы шешімнің 4-тармағымен.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Республикасының "Қазақстан Республикасының мемлекеттік қызметі туралы" Заңының </w:t>
      </w:r>
      <w:r>
        <w:rPr>
          <w:rFonts w:ascii="Times New Roman"/>
          <w:b w:val="false"/>
          <w:i w:val="false"/>
          <w:color w:val="000000"/>
          <w:sz w:val="28"/>
        </w:rPr>
        <w:t>56-бабы</w:t>
      </w:r>
      <w:r>
        <w:rPr>
          <w:rFonts w:ascii="Times New Roman"/>
          <w:b w:val="false"/>
          <w:i w:val="false"/>
          <w:color w:val="000000"/>
          <w:sz w:val="28"/>
        </w:rPr>
        <w:t xml:space="preserve"> 12-тармағына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Шарбақты аудандық мәслихатының 19.11.2024 </w:t>
      </w:r>
      <w:r>
        <w:rPr>
          <w:rFonts w:ascii="Times New Roman"/>
          <w:b w:val="false"/>
          <w:i w:val="false"/>
          <w:color w:val="000000"/>
          <w:sz w:val="28"/>
        </w:rPr>
        <w:t>№ 98/33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2024 жылы Шарбақты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ауылдық елді мекендерінде жұмыс істейтін басшы лауазымдарды атқаратын мемлекеттік қызметшілерді қоспағанда:</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 ауылдық елді мекендерге келген мамандар үшін айлық есептік көрсеткіштің екі мың еселенген мөлшерінен аспайтын сомада ұсынылсын.</w:t>
      </w:r>
    </w:p>
    <w:bookmarkStart w:name="z3" w:id="2"/>
    <w:p>
      <w:pPr>
        <w:spacing w:after="0"/>
        <w:ind w:left="0"/>
        <w:jc w:val="both"/>
      </w:pPr>
      <w:r>
        <w:rPr>
          <w:rFonts w:ascii="Times New Roman"/>
          <w:b w:val="false"/>
          <w:i w:val="false"/>
          <w:color w:val="000000"/>
          <w:sz w:val="28"/>
        </w:rPr>
        <w:t>
      3. Осы шешімнің орындалуын бақылау Шарбақты аудандық мәслихатына жүктелсін.</w:t>
      </w:r>
    </w:p>
    <w:bookmarkEnd w:id="2"/>
    <w:bookmarkStart w:name="z4" w:id="3"/>
    <w:p>
      <w:pPr>
        <w:spacing w:after="0"/>
        <w:ind w:left="0"/>
        <w:jc w:val="both"/>
      </w:pPr>
      <w:r>
        <w:rPr>
          <w:rFonts w:ascii="Times New Roman"/>
          <w:b w:val="false"/>
          <w:i w:val="false"/>
          <w:color w:val="000000"/>
          <w:sz w:val="28"/>
        </w:rPr>
        <w:t>
      4.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Смаилханова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