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f8b5" w14:textId="3dff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маусымдағы № 328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 туралы"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бұйрығымен бекітілген "Б" корпусының мемлекеттік әкімшілік лауазымдарына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32237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Денсаулық сақтау министрінің 15.04.2024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комитетінің аумақтық бөлімшелері басшылары.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15.04.2024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Мынадай:</w:t>
      </w:r>
    </w:p>
    <w:bookmarkEnd w:id="3"/>
    <w:bookmarkStart w:name="z6" w:id="4"/>
    <w:p>
      <w:pPr>
        <w:spacing w:after="0"/>
        <w:ind w:left="0"/>
        <w:jc w:val="both"/>
      </w:pPr>
      <w:r>
        <w:rPr>
          <w:rFonts w:ascii="Times New Roman"/>
          <w:b w:val="false"/>
          <w:i w:val="false"/>
          <w:color w:val="000000"/>
          <w:sz w:val="28"/>
        </w:rPr>
        <w:t xml:space="preserve">
      1)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тармақшаларының</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 енгізу туралы" Қазақстан Республикасының Денсаулық сақтау министрінің міндетін атқарушының 2022 жылғы 9 тамыздағы № 676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8" w:id="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 осы бұйрық қабылданған күннен бастап күнтізбелік он күннің ішінде:</w:t>
      </w:r>
    </w:p>
    <w:bookmarkEnd w:id="6"/>
    <w:bookmarkStart w:name="z9" w:id="7"/>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аппарат басшысы Б.С. Әбділдинге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2023 жылғы 1 маусымдағы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 "</w:t>
            </w:r>
            <w:r>
              <w:br/>
            </w:r>
            <w:r>
              <w:rPr>
                <w:rFonts w:ascii="Times New Roman"/>
                <w:b w:val="false"/>
                <w:i w:val="false"/>
                <w:color w:val="000000"/>
                <w:sz w:val="20"/>
              </w:rPr>
              <w:t>№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1"/>
    <w:p>
      <w:pPr>
        <w:spacing w:after="0"/>
        <w:ind w:left="0"/>
        <w:jc w:val="both"/>
      </w:pPr>
      <w:r>
        <w:rPr>
          <w:rFonts w:ascii="Times New Roman"/>
          <w:b w:val="false"/>
          <w:i w:val="false"/>
          <w:color w:val="ff0000"/>
          <w:sz w:val="28"/>
        </w:rPr>
        <w:t xml:space="preserve">
      Ескерту. Біліктілік талаптары алып тасталды – ҚР Денсаулық сақтау министрінің 15.04.2024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 "</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2"/>
    <w:p>
      <w:pPr>
        <w:spacing w:after="0"/>
        <w:ind w:left="0"/>
        <w:jc w:val="both"/>
      </w:pPr>
      <w:r>
        <w:rPr>
          <w:rFonts w:ascii="Times New Roman"/>
          <w:b w:val="false"/>
          <w:i w:val="false"/>
          <w:color w:val="ff0000"/>
          <w:sz w:val="28"/>
        </w:rPr>
        <w:t xml:space="preserve">
      Ескерту. Біліктілік талаптарына өзгерістер енгізілді – ҚР Денсаулық сақтау министрінің 05.12.2023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 w:id="1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комитетінің аумақтық бөлімшесінің басшысы, (20 бірлік), С-О-1 санаты, 24-23-1, 24-24-1, 24-25-1, 24-26-1, 24-27-1, 24-28-1, 24-29-1, 24-30-1, 24-31-1, 24-32-1, 24-33-1, 24-34-1, 24-35-1, 24-36-1, 24-37-1, 24-38-1, 24-39-1, 24-41-1, 24-42-1, 24-43-1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барлық құрылымдық бөлімшелері мен аудандық басқармаларының жұмысына жалпы басшылық ету, жұмысын үйлестіру, жоспарлау, іске асыру және өзара тиімді іс-қимыл жасау.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21" w:id="1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комитетінің Көліктегі санитариялық-эпидемиологиялық бақылау департаментінің басшысы, (1 бірлік), С-О-1 санаты, 24-40-1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департаменттің барлық құрылымдық бөлімшелері мен бөлімшелік басқармаларына жалпы басшылық ету, жұмысын үйлестіру, жоспарлау, іске асыру және тиімді өзара іс-қимыл жасау.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Көліктегі мемлекеттік санитариялық-эпидемиологиялық бақылау мен қадағалауды жүзеге асыру.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