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dc76" w14:textId="202d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Имантау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88 139,8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16 530,5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2 070,0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69 539,3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89 414,0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1 274,2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1 274,2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24 924,0 мың теңге сомасында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28 394,7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облыстық бюджеттен ауылдық округ бюджетіне берілетін нысаналы трансферттер 16 120,6 мың теңге сомасында ескерілсін.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республикалық бюджеттен ауылдық округ бюджетіне берілетін нысаналы трансферттер 100,0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Имантау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8-20-9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88 139,8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69 539,3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69 539,3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69 539,3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Имантау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Имантау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1 274,2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