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46bd" w14:textId="54e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Ақжарқын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13-10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Ақжарқын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49647,7 мың теңге:</w:t>
      </w:r>
    </w:p>
    <w:bookmarkEnd w:id="3"/>
    <w:bookmarkStart w:name="z9" w:id="4"/>
    <w:p>
      <w:pPr>
        <w:spacing w:after="0"/>
        <w:ind w:left="0"/>
        <w:jc w:val="both"/>
      </w:pPr>
      <w:r>
        <w:rPr>
          <w:rFonts w:ascii="Times New Roman"/>
          <w:b w:val="false"/>
          <w:i w:val="false"/>
          <w:color w:val="000000"/>
          <w:sz w:val="28"/>
        </w:rPr>
        <w:t>
      салықтық түсімдер – 3664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1009,7 мың теңге;</w:t>
      </w:r>
    </w:p>
    <w:bookmarkEnd w:id="6"/>
    <w:bookmarkStart w:name="z12" w:id="7"/>
    <w:p>
      <w:pPr>
        <w:spacing w:after="0"/>
        <w:ind w:left="0"/>
        <w:jc w:val="both"/>
      </w:pPr>
      <w:r>
        <w:rPr>
          <w:rFonts w:ascii="Times New Roman"/>
          <w:b w:val="false"/>
          <w:i w:val="false"/>
          <w:color w:val="000000"/>
          <w:sz w:val="28"/>
        </w:rPr>
        <w:t>
      трансферттер түсімі – 44974 мың теңге;</w:t>
      </w:r>
    </w:p>
    <w:bookmarkEnd w:id="7"/>
    <w:bookmarkStart w:name="z13" w:id="8"/>
    <w:p>
      <w:pPr>
        <w:spacing w:after="0"/>
        <w:ind w:left="0"/>
        <w:jc w:val="both"/>
      </w:pPr>
      <w:r>
        <w:rPr>
          <w:rFonts w:ascii="Times New Roman"/>
          <w:b w:val="false"/>
          <w:i w:val="false"/>
          <w:color w:val="000000"/>
          <w:sz w:val="28"/>
        </w:rPr>
        <w:t xml:space="preserve">
      2) шығындар – 50122,1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- 474,4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474,4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18-2</w:t>
      </w:r>
      <w:r>
        <w:rPr>
          <w:rFonts w:ascii="Times New Roman"/>
          <w:b w:val="false"/>
          <w:i w:val="false"/>
          <w:color w:val="ff0000"/>
          <w:sz w:val="28"/>
        </w:rPr>
        <w:t xml:space="preserve"> (01.01.2024 бастап қолданысқа енгізіледі); 05.08.2024 </w:t>
      </w:r>
      <w:r>
        <w:rPr>
          <w:rFonts w:ascii="Times New Roman"/>
          <w:b w:val="false"/>
          <w:i w:val="false"/>
          <w:color w:val="000000"/>
          <w:sz w:val="28"/>
        </w:rPr>
        <w:t>№ 21-8</w:t>
      </w:r>
      <w:r>
        <w:rPr>
          <w:rFonts w:ascii="Times New Roman"/>
          <w:b w:val="false"/>
          <w:i w:val="false"/>
          <w:color w:val="ff0000"/>
          <w:sz w:val="28"/>
        </w:rPr>
        <w:t xml:space="preserve"> (01.01.2024 бастап қолданысқа енгізіледі); 12.11.2024 </w:t>
      </w:r>
      <w:r>
        <w:rPr>
          <w:rFonts w:ascii="Times New Roman"/>
          <w:b w:val="false"/>
          <w:i w:val="false"/>
          <w:color w:val="000000"/>
          <w:sz w:val="28"/>
        </w:rPr>
        <w:t>№ 26-4</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2008 4 желтоқсандағы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Мыналар ауылдық округ бюджетіне түсетін салықтық емес түсімдер болып табылады:</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бюджеттеріне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2024 жылға арналған ауылдық округ бюджетінде аудандық бюджеттен округ бюджетіне берілетін субвенция көлемі 44789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2 қосымшасына сәйкес қаржы жылының басында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аудандық бюджеттен нысаналы трансферттерді қайтару Солтүстік Қазақстан облысы Ақжар ауданы Ақжарқын ауылдық округі әкімінің "Ақжар аудандық мәслихатының "Ақжар ауданының Ақжарқын ауылдық округінің 2024-2026 жылдарға арналған бюджетін бекіту туралы"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 1-қосымша</w:t>
            </w:r>
          </w:p>
        </w:tc>
      </w:tr>
    </w:tbl>
    <w:bookmarkStart w:name="z60" w:id="50"/>
    <w:p>
      <w:pPr>
        <w:spacing w:after="0"/>
        <w:ind w:left="0"/>
        <w:jc w:val="left"/>
      </w:pPr>
      <w:r>
        <w:rPr>
          <w:rFonts w:ascii="Times New Roman"/>
          <w:b/>
          <w:i w:val="false"/>
          <w:color w:val="000000"/>
        </w:rPr>
        <w:t xml:space="preserve"> Ақжар ауданының Ақжарқын ауылдық округінің 2024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18-2</w:t>
      </w:r>
      <w:r>
        <w:rPr>
          <w:rFonts w:ascii="Times New Roman"/>
          <w:b w:val="false"/>
          <w:i w:val="false"/>
          <w:color w:val="ff0000"/>
          <w:sz w:val="28"/>
        </w:rPr>
        <w:t xml:space="preserve"> (01.01.2024 бастап қолданысқа енгізіледі); 05.08.2024 </w:t>
      </w:r>
      <w:r>
        <w:rPr>
          <w:rFonts w:ascii="Times New Roman"/>
          <w:b w:val="false"/>
          <w:i w:val="false"/>
          <w:color w:val="ff0000"/>
          <w:sz w:val="28"/>
        </w:rPr>
        <w:t>№ 21-8</w:t>
      </w:r>
      <w:r>
        <w:rPr>
          <w:rFonts w:ascii="Times New Roman"/>
          <w:b w:val="false"/>
          <w:i w:val="false"/>
          <w:color w:val="ff0000"/>
          <w:sz w:val="28"/>
        </w:rPr>
        <w:t xml:space="preserve"> (01.01.2024 бастап қолданысқа енгізіледі); 12.11.2024 </w:t>
      </w:r>
      <w:r>
        <w:rPr>
          <w:rFonts w:ascii="Times New Roman"/>
          <w:b w:val="false"/>
          <w:i w:val="false"/>
          <w:color w:val="ff0000"/>
          <w:sz w:val="28"/>
        </w:rPr>
        <w:t>№ 26-4</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Санаты</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 2-қосымша</w:t>
            </w:r>
          </w:p>
        </w:tc>
      </w:tr>
    </w:tbl>
    <w:bookmarkStart w:name="z66" w:id="52"/>
    <w:p>
      <w:pPr>
        <w:spacing w:after="0"/>
        <w:ind w:left="0"/>
        <w:jc w:val="left"/>
      </w:pPr>
      <w:r>
        <w:rPr>
          <w:rFonts w:ascii="Times New Roman"/>
          <w:b/>
          <w:i w:val="false"/>
          <w:color w:val="000000"/>
        </w:rPr>
        <w:t xml:space="preserve"> Ақжар ауданының Ақжарқын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 3-қосымша</w:t>
            </w:r>
          </w:p>
        </w:tc>
      </w:tr>
    </w:tbl>
    <w:bookmarkStart w:name="z72" w:id="54"/>
    <w:p>
      <w:pPr>
        <w:spacing w:after="0"/>
        <w:ind w:left="0"/>
        <w:jc w:val="left"/>
      </w:pPr>
      <w:r>
        <w:rPr>
          <w:rFonts w:ascii="Times New Roman"/>
          <w:b/>
          <w:i w:val="false"/>
          <w:color w:val="000000"/>
        </w:rPr>
        <w:t xml:space="preserve"> Ақжар ауданының Ақжарқын ауылдық округінің 2026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xml:space="preserve">
Сомасы </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2024 жылы 1 қаңтарда қалыптасқан бюджет қаражатының бос қалдықтары есебінен және 2023 жылға аудандық бюджеттен пайдаланылмаған (толықпайдаланылмаған) нысаналы трансферттерді қайтару 2024 жылға арналған Акжаркын ауылдық округінің бюджеттің шығыстарын бөлу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