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34a7" w14:textId="5c33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Ленинград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13-15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Ленинград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284 072 мың теңге:</w:t>
      </w:r>
    </w:p>
    <w:bookmarkEnd w:id="3"/>
    <w:bookmarkStart w:name="z9" w:id="4"/>
    <w:p>
      <w:pPr>
        <w:spacing w:after="0"/>
        <w:ind w:left="0"/>
        <w:jc w:val="both"/>
      </w:pPr>
      <w:r>
        <w:rPr>
          <w:rFonts w:ascii="Times New Roman"/>
          <w:b w:val="false"/>
          <w:i w:val="false"/>
          <w:color w:val="000000"/>
          <w:sz w:val="28"/>
        </w:rPr>
        <w:t>
      салықтық түсімдер – 18 952,2 мың теңге;</w:t>
      </w:r>
    </w:p>
    <w:bookmarkEnd w:id="4"/>
    <w:bookmarkStart w:name="z10" w:id="5"/>
    <w:p>
      <w:pPr>
        <w:spacing w:after="0"/>
        <w:ind w:left="0"/>
        <w:jc w:val="both"/>
      </w:pPr>
      <w:r>
        <w:rPr>
          <w:rFonts w:ascii="Times New Roman"/>
          <w:b w:val="false"/>
          <w:i w:val="false"/>
          <w:color w:val="000000"/>
          <w:sz w:val="28"/>
        </w:rPr>
        <w:t>
      салықтық емес түсімдер – 216,9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603,9 мың теңге;</w:t>
      </w:r>
    </w:p>
    <w:bookmarkEnd w:id="6"/>
    <w:bookmarkStart w:name="z12" w:id="7"/>
    <w:p>
      <w:pPr>
        <w:spacing w:after="0"/>
        <w:ind w:left="0"/>
        <w:jc w:val="both"/>
      </w:pPr>
      <w:r>
        <w:rPr>
          <w:rFonts w:ascii="Times New Roman"/>
          <w:b w:val="false"/>
          <w:i w:val="false"/>
          <w:color w:val="000000"/>
          <w:sz w:val="28"/>
        </w:rPr>
        <w:t>
      трансферттер түсімі – 264 299 мың теңге;</w:t>
      </w:r>
    </w:p>
    <w:bookmarkEnd w:id="7"/>
    <w:bookmarkStart w:name="z13" w:id="8"/>
    <w:p>
      <w:pPr>
        <w:spacing w:after="0"/>
        <w:ind w:left="0"/>
        <w:jc w:val="both"/>
      </w:pPr>
      <w:r>
        <w:rPr>
          <w:rFonts w:ascii="Times New Roman"/>
          <w:b w:val="false"/>
          <w:i w:val="false"/>
          <w:color w:val="000000"/>
          <w:sz w:val="28"/>
        </w:rPr>
        <w:t xml:space="preserve">
      2) шығындар – 284 733,7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-661,7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661,7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661,7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18-8</w:t>
      </w:r>
      <w:r>
        <w:rPr>
          <w:rFonts w:ascii="Times New Roman"/>
          <w:b w:val="false"/>
          <w:i w:val="false"/>
          <w:color w:val="ff0000"/>
          <w:sz w:val="28"/>
        </w:rPr>
        <w:t xml:space="preserve"> (01.01.2024 бастап қолданысқа енгізіледі); 12.11.2024 </w:t>
      </w:r>
      <w:r>
        <w:rPr>
          <w:rFonts w:ascii="Times New Roman"/>
          <w:b w:val="false"/>
          <w:i w:val="false"/>
          <w:color w:val="000000"/>
          <w:sz w:val="28"/>
        </w:rPr>
        <w:t>№ 26-10</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бюджеттің кірістері Қазақстан Республикасының Бюджет кодексіне сәйкес мынадай салық түсімдері есебінен қалыптастырылатыны белгілесін: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2024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2024 жылға арналған ауылдық округ бюджетінде аудандық бюджеттен округ бюджетіне берілетін субвенция көлемі 64 299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республикалық, аудандық және облыстық бюджеттен 2023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аудандық және облыстық бюджеттерден 2023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"2024-2026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1-қосымша</w:t>
            </w:r>
          </w:p>
        </w:tc>
      </w:tr>
    </w:tbl>
    <w:bookmarkStart w:name="z60" w:id="50"/>
    <w:p>
      <w:pPr>
        <w:spacing w:after="0"/>
        <w:ind w:left="0"/>
        <w:jc w:val="left"/>
      </w:pPr>
      <w:r>
        <w:rPr>
          <w:rFonts w:ascii="Times New Roman"/>
          <w:b/>
          <w:i w:val="false"/>
          <w:color w:val="000000"/>
        </w:rPr>
        <w:t xml:space="preserve"> Ақжар ауданы Ленинград ауылдық округінің 2024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18-8</w:t>
      </w:r>
      <w:r>
        <w:rPr>
          <w:rFonts w:ascii="Times New Roman"/>
          <w:b w:val="false"/>
          <w:i w:val="false"/>
          <w:color w:val="ff0000"/>
          <w:sz w:val="28"/>
        </w:rPr>
        <w:t xml:space="preserve"> (01.01.2024 бастап қолданысқа енгізіледі); 12.11.2024 </w:t>
      </w:r>
      <w:r>
        <w:rPr>
          <w:rFonts w:ascii="Times New Roman"/>
          <w:b w:val="false"/>
          <w:i w:val="false"/>
          <w:color w:val="ff0000"/>
          <w:sz w:val="28"/>
        </w:rPr>
        <w:t>№ 26-10</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Санаты</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2-қосымша</w:t>
            </w:r>
          </w:p>
        </w:tc>
      </w:tr>
    </w:tbl>
    <w:bookmarkStart w:name="z66" w:id="52"/>
    <w:p>
      <w:pPr>
        <w:spacing w:after="0"/>
        <w:ind w:left="0"/>
        <w:jc w:val="left"/>
      </w:pPr>
      <w:r>
        <w:rPr>
          <w:rFonts w:ascii="Times New Roman"/>
          <w:b/>
          <w:i w:val="false"/>
          <w:color w:val="000000"/>
        </w:rPr>
        <w:t xml:space="preserve"> Ақжар ауданы Ленинград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меншілтен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3-қосымша</w:t>
            </w:r>
          </w:p>
        </w:tc>
      </w:tr>
    </w:tbl>
    <w:bookmarkStart w:name="z73" w:id="55"/>
    <w:p>
      <w:pPr>
        <w:spacing w:after="0"/>
        <w:ind w:left="0"/>
        <w:jc w:val="left"/>
      </w:pPr>
      <w:r>
        <w:rPr>
          <w:rFonts w:ascii="Times New Roman"/>
          <w:b/>
          <w:i w:val="false"/>
          <w:color w:val="000000"/>
        </w:rPr>
        <w:t xml:space="preserve"> Ақжар ауданы Ленинград ауылдық округінің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xml:space="preserve">
Сомасы </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меншілтен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Сомасы</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4-қосымша</w:t>
            </w:r>
          </w:p>
        </w:tc>
      </w:tr>
    </w:tbl>
    <w:p>
      <w:pPr>
        <w:spacing w:after="0"/>
        <w:ind w:left="0"/>
        <w:jc w:val="left"/>
      </w:pPr>
      <w:r>
        <w:rPr>
          <w:rFonts w:ascii="Times New Roman"/>
          <w:b/>
          <w:i w:val="false"/>
          <w:color w:val="000000"/>
        </w:rPr>
        <w:t xml:space="preserve"> Қаржы жылының басында белгіленген 2024 жылға арналған бюджет қаражатының бос қалдықтарының сомаларын бөлу және 2023 жылы пайдаланылмаған (толық пойдаланылмаған) республикалық, облыстық, аудандық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