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cbc5" w14:textId="43fc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Дружба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Дружба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Дружба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Дружба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Дружба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Дружба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31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10-7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Дружба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Дружба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Банный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Ишимская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Кооперативная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Набережная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Овражный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Әуезов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Животноводов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Интернациональная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 М.Мәметова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Набережная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Новоишимская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Мир тұйық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 Северный тұйық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Строителей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Целинная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Школьная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 Южный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Жаркөл ауылы, Западная көшесі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Жаркөл ауылы, Центральная көшесі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Комсомольская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Мир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Молодежная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Набережная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Охотничий тұйық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Северная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Советская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 Строителей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Целинная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