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4a97" w14:textId="63a4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7 желтоқсандағы № 281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қоса беріліп отырған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қаулыны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интернет-ресурсында ресми жарияланғаннан кейін орналастыруды;</w:t>
      </w:r>
    </w:p>
    <w:bookmarkEnd w:id="4"/>
    <w:bookmarkStart w:name="z9" w:id="5"/>
    <w:p>
      <w:pPr>
        <w:spacing w:after="0"/>
        <w:ind w:left="0"/>
        <w:jc w:val="both"/>
      </w:pPr>
      <w:r>
        <w:rPr>
          <w:rFonts w:ascii="Times New Roman"/>
          <w:b w:val="false"/>
          <w:i w:val="false"/>
          <w:color w:val="000000"/>
          <w:sz w:val="28"/>
        </w:rPr>
        <w:t>
      3) жоғарыда көрсетілген Ережені заңдарда белгіленген тәртіппен әділет органдарында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Ғабит Мүсірепов атындағы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7желтоқсандағы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қаулысымен бекітілген</w:t>
            </w:r>
          </w:p>
        </w:tc>
      </w:tr>
    </w:tbl>
    <w:bookmarkStart w:name="z18" w:id="8"/>
    <w:p>
      <w:pPr>
        <w:spacing w:after="0"/>
        <w:ind w:left="0"/>
        <w:jc w:val="left"/>
      </w:pPr>
      <w:r>
        <w:rPr>
          <w:rFonts w:ascii="Times New Roman"/>
          <w:b/>
          <w:i w:val="false"/>
          <w:color w:val="000000"/>
        </w:rPr>
        <w:t xml:space="preserve">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1 тарау.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(бұдан әрі - Бөлім) Ғабит Мүсірепов атындағы аудан аумағында бойынша біріңғай мемлекеттік ішкі саясатты, мәдениет және тілдерді дамыту салаларында мемлекеттік саясатты және насихаттауды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Бөлімнің ведомстволық бағынысты ұйымдары бар:</w:t>
      </w:r>
    </w:p>
    <w:bookmarkEnd w:id="11"/>
    <w:bookmarkStart w:name="z22" w:id="12"/>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w:t>
      </w:r>
    </w:p>
    <w:bookmarkEnd w:id="12"/>
    <w:bookmarkStart w:name="z23" w:id="13"/>
    <w:p>
      <w:pPr>
        <w:spacing w:after="0"/>
        <w:ind w:left="0"/>
        <w:jc w:val="both"/>
      </w:pPr>
      <w:r>
        <w:rPr>
          <w:rFonts w:ascii="Times New Roman"/>
          <w:b w:val="false"/>
          <w:i w:val="false"/>
          <w:color w:val="000000"/>
          <w:sz w:val="28"/>
        </w:rPr>
        <w:t>
      2) "Солтүстік Қазақстан облысы Ғабит Мүсірепов атындағы ауданының орталықтандырылған кітапханалық жүйесі" коммуналдық мемлекеттік мекемесі;</w:t>
      </w:r>
    </w:p>
    <w:bookmarkEnd w:id="13"/>
    <w:bookmarkStart w:name="z24" w:id="14"/>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ішкі саясат, мәдениет және тілдерді дамыту бөлімінің Жастар ресурстық орталығы" коммуналдық мемлекеттік мекемесі.</w:t>
      </w:r>
    </w:p>
    <w:bookmarkEnd w:id="14"/>
    <w:bookmarkStart w:name="z25" w:id="15"/>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Мемлекеттік рәміздері туралы" Қазақстан Республикасының Конституциялық Заңына,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"Сыбайлас жемқорлыққа қарсы іс-қимыл туралы" Қазақстан Республикасының Заңына, "Құқықтық актілер туралы" Қазақстан Республикасының Заңына, "Діни қызмет және діни бірлестіктер туралы" Қазақстан Республикасының Заңына, "Бұқаралық ақпарат құралдары туралы" Қазақстан Республикасының Заңына, "Коммерциялық емес ұйымдар туралы" Қазақстан Республикасының Заңына, "Мәдениет туралы" Қазақстан Республикасының Заңына, "Тіл туралы" Қазақстан Республикасының Заңына, Қазақстан Республикасы Президентінің және Үкіметінің актілеріне, сондай-ақ осы Ережеге сәйкес жүзеге асырады.</w:t>
      </w:r>
    </w:p>
    <w:bookmarkEnd w:id="15"/>
    <w:bookmarkStart w:name="z26" w:id="16"/>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қазынашылық органдарында шоттары болады.</w:t>
      </w:r>
    </w:p>
    <w:bookmarkEnd w:id="16"/>
    <w:bookmarkStart w:name="z27" w:id="17"/>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7"/>
    <w:bookmarkStart w:name="z28" w:id="18"/>
    <w:p>
      <w:pPr>
        <w:spacing w:after="0"/>
        <w:ind w:left="0"/>
        <w:jc w:val="both"/>
      </w:pPr>
      <w:r>
        <w:rPr>
          <w:rFonts w:ascii="Times New Roman"/>
          <w:b w:val="false"/>
          <w:i w:val="false"/>
          <w:color w:val="000000"/>
          <w:sz w:val="28"/>
        </w:rPr>
        <w:t>
      6. Бөлім "Қазақстан Республикасындағы жергілікті мемлекеттік басқару және өзін-өзі басқару туралы" Қазақстан Республикасының Заңына сәйкес уәкілеттік берілген жағдайда ол мемлекеттің атынан азаматтық-құқықтық қатынастардың тарапы болуға құқылы.</w:t>
      </w:r>
    </w:p>
    <w:bookmarkEnd w:id="18"/>
    <w:bookmarkStart w:name="z29" w:id="19"/>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Азаматтық кодексінде, Қазақстан Республикасының Еңбек кодексінде, Қазақстан Республикасының Бюджет кодексінде, "Қазақстан Республикасындағы жергілікті мемлекеттік басқару және өзін-өзі басқару туралы" Қазақстан Республикасының Заңында, "Қазақстан Республикасының мемлекеттік қызметі туралы" Қазақстан Республикасының Заңында, "Құқықтық актілер туралы" Қазақстан Республикасының Заңында көзделген басқа да актілермен ресімделетін шешімдер қабылдайды.</w:t>
      </w:r>
    </w:p>
    <w:bookmarkEnd w:id="19"/>
    <w:bookmarkStart w:name="z30" w:id="20"/>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20"/>
    <w:bookmarkStart w:name="z31" w:id="21"/>
    <w:p>
      <w:pPr>
        <w:spacing w:after="0"/>
        <w:ind w:left="0"/>
        <w:jc w:val="both"/>
      </w:pPr>
      <w:r>
        <w:rPr>
          <w:rFonts w:ascii="Times New Roman"/>
          <w:b w:val="false"/>
          <w:i w:val="false"/>
          <w:color w:val="000000"/>
          <w:sz w:val="28"/>
        </w:rPr>
        <w:t>
      9. Заңды тұлғаның орналасқан жері: индекс 150400, Қазақстан Республикасы, Солтүстік Қазақстан облысы, Ғабит Мүсірепов атындағы аудан, Новоишим ауылы, Абылай Хан көшесі, 11В.</w:t>
      </w:r>
    </w:p>
    <w:bookmarkEnd w:id="21"/>
    <w:bookmarkStart w:name="z32" w:id="22"/>
    <w:p>
      <w:pPr>
        <w:spacing w:after="0"/>
        <w:ind w:left="0"/>
        <w:jc w:val="both"/>
      </w:pPr>
      <w:r>
        <w:rPr>
          <w:rFonts w:ascii="Times New Roman"/>
          <w:b w:val="false"/>
          <w:i w:val="false"/>
          <w:color w:val="000000"/>
          <w:sz w:val="28"/>
        </w:rPr>
        <w:t>
      10. Осы ереже Бөлімнің құрылтай құжаты болып табылады.</w:t>
      </w:r>
    </w:p>
    <w:bookmarkEnd w:id="22"/>
    <w:bookmarkStart w:name="z33" w:id="23"/>
    <w:p>
      <w:pPr>
        <w:spacing w:after="0"/>
        <w:ind w:left="0"/>
        <w:jc w:val="both"/>
      </w:pPr>
      <w:r>
        <w:rPr>
          <w:rFonts w:ascii="Times New Roman"/>
          <w:b w:val="false"/>
          <w:i w:val="false"/>
          <w:color w:val="000000"/>
          <w:sz w:val="28"/>
        </w:rPr>
        <w:t>
      11. Бөлім қызметін қаржыландыру Қазақстан Республикасының Бюджет кодексіне сәйкес жергілікті бюджеттен жүзеге асырылады. 12. Бөлімге кәсіпкерлік субъектілерімен Бөлімінің өкілеттіктері болып табылатын міндеттерді орындау тұрғысынан шарттық қарым-қатынас жасауға тыйым салынады.</w:t>
      </w:r>
    </w:p>
    <w:bookmarkEnd w:id="23"/>
    <w:bookmarkStart w:name="z34" w:id="2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5" w:id="25"/>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5"/>
    <w:bookmarkStart w:name="z36" w:id="26"/>
    <w:p>
      <w:pPr>
        <w:spacing w:after="0"/>
        <w:ind w:left="0"/>
        <w:jc w:val="both"/>
      </w:pPr>
      <w:r>
        <w:rPr>
          <w:rFonts w:ascii="Times New Roman"/>
          <w:b w:val="false"/>
          <w:i w:val="false"/>
          <w:color w:val="000000"/>
          <w:sz w:val="28"/>
        </w:rPr>
        <w:t>
      13. Мақсаттары:</w:t>
      </w:r>
    </w:p>
    <w:bookmarkEnd w:id="26"/>
    <w:bookmarkStart w:name="z37" w:id="27"/>
    <w:p>
      <w:pPr>
        <w:spacing w:after="0"/>
        <w:ind w:left="0"/>
        <w:jc w:val="both"/>
      </w:pPr>
      <w:r>
        <w:rPr>
          <w:rFonts w:ascii="Times New Roman"/>
          <w:b w:val="false"/>
          <w:i w:val="false"/>
          <w:color w:val="000000"/>
          <w:sz w:val="28"/>
        </w:rPr>
        <w:t>
      1) қоғамдық-саяси тұрақтылықты қамтамасыз ету жөніндегі мемлекеттік саясатты іске асыру, мемлекеттік егемендікті нығайту, қоғамдық процестерді демократияландыру және қоғамды шоғырландыру;</w:t>
      </w:r>
    </w:p>
    <w:bookmarkEnd w:id="27"/>
    <w:bookmarkStart w:name="z38" w:id="28"/>
    <w:p>
      <w:pPr>
        <w:spacing w:after="0"/>
        <w:ind w:left="0"/>
        <w:jc w:val="both"/>
      </w:pPr>
      <w:r>
        <w:rPr>
          <w:rFonts w:ascii="Times New Roman"/>
          <w:b w:val="false"/>
          <w:i w:val="false"/>
          <w:color w:val="000000"/>
          <w:sz w:val="28"/>
        </w:rPr>
        <w:t>
      2) мемлекеттік ақпараттық саясат және бұқаралық ақпарат құралдарының мониторингі мәселелері бойынша жұмысты ұйымдастыру;</w:t>
      </w:r>
    </w:p>
    <w:bookmarkEnd w:id="28"/>
    <w:bookmarkStart w:name="z39" w:id="29"/>
    <w:p>
      <w:pPr>
        <w:spacing w:after="0"/>
        <w:ind w:left="0"/>
        <w:jc w:val="both"/>
      </w:pPr>
      <w:r>
        <w:rPr>
          <w:rFonts w:ascii="Times New Roman"/>
          <w:b w:val="false"/>
          <w:i w:val="false"/>
          <w:color w:val="000000"/>
          <w:sz w:val="28"/>
        </w:rPr>
        <w:t>
      3) діни бірлестіктермен, сондай-ақ басқа да қоғамдық бірлестіктермен сындарлы өзара іс-қимылды нығайту;</w:t>
      </w:r>
    </w:p>
    <w:bookmarkEnd w:id="29"/>
    <w:bookmarkStart w:name="z40" w:id="30"/>
    <w:p>
      <w:pPr>
        <w:spacing w:after="0"/>
        <w:ind w:left="0"/>
        <w:jc w:val="both"/>
      </w:pPr>
      <w:r>
        <w:rPr>
          <w:rFonts w:ascii="Times New Roman"/>
          <w:b w:val="false"/>
          <w:i w:val="false"/>
          <w:color w:val="000000"/>
          <w:sz w:val="28"/>
        </w:rPr>
        <w:t>
      4) мәдениет саласындағы мемлекеттік саясатты іске асыру;</w:t>
      </w:r>
    </w:p>
    <w:bookmarkEnd w:id="30"/>
    <w:bookmarkStart w:name="z41" w:id="31"/>
    <w:p>
      <w:pPr>
        <w:spacing w:after="0"/>
        <w:ind w:left="0"/>
        <w:jc w:val="both"/>
      </w:pPr>
      <w:r>
        <w:rPr>
          <w:rFonts w:ascii="Times New Roman"/>
          <w:b w:val="false"/>
          <w:i w:val="false"/>
          <w:color w:val="000000"/>
          <w:sz w:val="28"/>
        </w:rPr>
        <w:t>
      5) ауданда мемлекеттің тіл саясатын іске асыру.</w:t>
      </w:r>
    </w:p>
    <w:bookmarkEnd w:id="31"/>
    <w:bookmarkStart w:name="z42" w:id="32"/>
    <w:p>
      <w:pPr>
        <w:spacing w:after="0"/>
        <w:ind w:left="0"/>
        <w:jc w:val="both"/>
      </w:pPr>
      <w:r>
        <w:rPr>
          <w:rFonts w:ascii="Times New Roman"/>
          <w:b w:val="false"/>
          <w:i w:val="false"/>
          <w:color w:val="000000"/>
          <w:sz w:val="28"/>
        </w:rPr>
        <w:t>
      14. Өкілеттіктері:</w:t>
      </w:r>
    </w:p>
    <w:bookmarkEnd w:id="32"/>
    <w:bookmarkStart w:name="z43" w:id="33"/>
    <w:p>
      <w:pPr>
        <w:spacing w:after="0"/>
        <w:ind w:left="0"/>
        <w:jc w:val="both"/>
      </w:pPr>
      <w:r>
        <w:rPr>
          <w:rFonts w:ascii="Times New Roman"/>
          <w:b w:val="false"/>
          <w:i w:val="false"/>
          <w:color w:val="000000"/>
          <w:sz w:val="28"/>
        </w:rPr>
        <w:t>
      құқықтары:</w:t>
      </w:r>
    </w:p>
    <w:bookmarkEnd w:id="33"/>
    <w:bookmarkStart w:name="z44" w:id="34"/>
    <w:p>
      <w:pPr>
        <w:spacing w:after="0"/>
        <w:ind w:left="0"/>
        <w:jc w:val="both"/>
      </w:pPr>
      <w:r>
        <w:rPr>
          <w:rFonts w:ascii="Times New Roman"/>
          <w:b w:val="false"/>
          <w:i w:val="false"/>
          <w:color w:val="000000"/>
          <w:sz w:val="28"/>
        </w:rPr>
        <w:t>
      1) Бөлімнің құзыретіне жататын мәселелер бойынша облыстық басқармалармен, жергілікті атқарушы органдармен, ұйымдармен, барлық меншік нысанындағы мекемелермен өзара іс-қимыл жасауға;</w:t>
      </w:r>
    </w:p>
    <w:bookmarkEnd w:id="34"/>
    <w:bookmarkStart w:name="z45" w:id="35"/>
    <w:p>
      <w:pPr>
        <w:spacing w:after="0"/>
        <w:ind w:left="0"/>
        <w:jc w:val="both"/>
      </w:pPr>
      <w:r>
        <w:rPr>
          <w:rFonts w:ascii="Times New Roman"/>
          <w:b w:val="false"/>
          <w:i w:val="false"/>
          <w:color w:val="000000"/>
          <w:sz w:val="28"/>
        </w:rPr>
        <w:t>
      2) жүктелген міндеттерді жүзеге асыру үшін мемлекеттік органдардан, ауылдық округтер әкімдерінің аппараттарынан және жергілікті бюджеттен қаржыландырылатын атқарушы органдардан, өзге де ұйымдар мен азаматтардан қажетті ақпаратты сұратуға құқылы;</w:t>
      </w:r>
    </w:p>
    <w:bookmarkEnd w:id="35"/>
    <w:bookmarkStart w:name="z46" w:id="36"/>
    <w:p>
      <w:pPr>
        <w:spacing w:after="0"/>
        <w:ind w:left="0"/>
        <w:jc w:val="both"/>
      </w:pPr>
      <w:r>
        <w:rPr>
          <w:rFonts w:ascii="Times New Roman"/>
          <w:b w:val="false"/>
          <w:i w:val="false"/>
          <w:color w:val="000000"/>
          <w:sz w:val="28"/>
        </w:rPr>
        <w:t>
      3) тиісті ұсыныстар әзірлеу үшін уақытша жұмыс топтарын құруға құқылы;</w:t>
      </w:r>
    </w:p>
    <w:bookmarkEnd w:id="36"/>
    <w:bookmarkStart w:name="z47" w:id="37"/>
    <w:p>
      <w:pPr>
        <w:spacing w:after="0"/>
        <w:ind w:left="0"/>
        <w:jc w:val="both"/>
      </w:pPr>
      <w:r>
        <w:rPr>
          <w:rFonts w:ascii="Times New Roman"/>
          <w:b w:val="false"/>
          <w:i w:val="false"/>
          <w:color w:val="000000"/>
          <w:sz w:val="28"/>
        </w:rPr>
        <w:t>
      4) Бөлім құзыретіне кіретін мәселелер бойынша әкімдіктің, аудан әкімінің және жоғары тұрған ұйымдардың қарауына ұсыныстар енгізуге;</w:t>
      </w:r>
    </w:p>
    <w:bookmarkEnd w:id="37"/>
    <w:bookmarkStart w:name="z48" w:id="38"/>
    <w:p>
      <w:pPr>
        <w:spacing w:after="0"/>
        <w:ind w:left="0"/>
        <w:jc w:val="both"/>
      </w:pPr>
      <w:r>
        <w:rPr>
          <w:rFonts w:ascii="Times New Roman"/>
          <w:b w:val="false"/>
          <w:i w:val="false"/>
          <w:color w:val="000000"/>
          <w:sz w:val="28"/>
        </w:rPr>
        <w:t>
      5) "Әкімшілік құқық бұзушылық туралы" Қазақстан Республикасы Кодексінің 489-1-бабына сәйкес әкімшілік құқық бұзушылық туралы хаттамалар жасау;</w:t>
      </w:r>
    </w:p>
    <w:bookmarkEnd w:id="38"/>
    <w:bookmarkStart w:name="z49" w:id="39"/>
    <w:p>
      <w:pPr>
        <w:spacing w:after="0"/>
        <w:ind w:left="0"/>
        <w:jc w:val="both"/>
      </w:pPr>
      <w:r>
        <w:rPr>
          <w:rFonts w:ascii="Times New Roman"/>
          <w:b w:val="false"/>
          <w:i w:val="false"/>
          <w:color w:val="000000"/>
          <w:sz w:val="28"/>
        </w:rPr>
        <w:t>
      6) орталық, облыстық және жергілікті атқарушы органдар өткізетін іс-шараларға қатысуға құқылы.</w:t>
      </w:r>
    </w:p>
    <w:bookmarkEnd w:id="39"/>
    <w:bookmarkStart w:name="z50" w:id="40"/>
    <w:p>
      <w:pPr>
        <w:spacing w:after="0"/>
        <w:ind w:left="0"/>
        <w:jc w:val="both"/>
      </w:pPr>
      <w:r>
        <w:rPr>
          <w:rFonts w:ascii="Times New Roman"/>
          <w:b w:val="false"/>
          <w:i w:val="false"/>
          <w:color w:val="000000"/>
          <w:sz w:val="28"/>
        </w:rPr>
        <w:t>
      міндеттері:</w:t>
      </w:r>
    </w:p>
    <w:bookmarkEnd w:id="40"/>
    <w:bookmarkStart w:name="z51" w:id="41"/>
    <w:p>
      <w:pPr>
        <w:spacing w:after="0"/>
        <w:ind w:left="0"/>
        <w:jc w:val="both"/>
      </w:pPr>
      <w:r>
        <w:rPr>
          <w:rFonts w:ascii="Times New Roman"/>
          <w:b w:val="false"/>
          <w:i w:val="false"/>
          <w:color w:val="000000"/>
          <w:sz w:val="28"/>
        </w:rPr>
        <w:t>
      1) Қазақстан Республикасы Президентінің, Үкіметінің және өзге де орталық атқарушы органдардың, облыс, аудан әкімінің және әкімдігінің актілері мен тапсырмаларын сапалы және уақтылы орындауға міндетті;</w:t>
      </w:r>
    </w:p>
    <w:bookmarkEnd w:id="41"/>
    <w:bookmarkStart w:name="z52" w:id="42"/>
    <w:p>
      <w:pPr>
        <w:spacing w:after="0"/>
        <w:ind w:left="0"/>
        <w:jc w:val="both"/>
      </w:pPr>
      <w:r>
        <w:rPr>
          <w:rFonts w:ascii="Times New Roman"/>
          <w:b w:val="false"/>
          <w:i w:val="false"/>
          <w:color w:val="000000"/>
          <w:sz w:val="28"/>
        </w:rPr>
        <w:t>
      2) Бөлімге жүктелген міндеттер мен функцияларды орындауға міндетті;</w:t>
      </w:r>
    </w:p>
    <w:bookmarkEnd w:id="42"/>
    <w:bookmarkStart w:name="z53" w:id="43"/>
    <w:p>
      <w:pPr>
        <w:spacing w:after="0"/>
        <w:ind w:left="0"/>
        <w:jc w:val="both"/>
      </w:pPr>
      <w:r>
        <w:rPr>
          <w:rFonts w:ascii="Times New Roman"/>
          <w:b w:val="false"/>
          <w:i w:val="false"/>
          <w:color w:val="000000"/>
          <w:sz w:val="28"/>
        </w:rPr>
        <w:t>
      3) Қазақстан Республикасының қолданыстағы заңнамасының нормаларын сақтауға міндетті;</w:t>
      </w:r>
    </w:p>
    <w:bookmarkEnd w:id="43"/>
    <w:bookmarkStart w:name="z54" w:id="44"/>
    <w:p>
      <w:pPr>
        <w:spacing w:after="0"/>
        <w:ind w:left="0"/>
        <w:jc w:val="both"/>
      </w:pPr>
      <w:r>
        <w:rPr>
          <w:rFonts w:ascii="Times New Roman"/>
          <w:b w:val="false"/>
          <w:i w:val="false"/>
          <w:color w:val="000000"/>
          <w:sz w:val="28"/>
        </w:rPr>
        <w:t>
      4) белгіленген тәртіппен салықтар мен бюджетке төленетін басқа да міндетті төлемдерді төлеуге міндетті.</w:t>
      </w:r>
    </w:p>
    <w:bookmarkEnd w:id="44"/>
    <w:bookmarkStart w:name="z55" w:id="45"/>
    <w:p>
      <w:pPr>
        <w:spacing w:after="0"/>
        <w:ind w:left="0"/>
        <w:jc w:val="both"/>
      </w:pPr>
      <w:r>
        <w:rPr>
          <w:rFonts w:ascii="Times New Roman"/>
          <w:b w:val="false"/>
          <w:i w:val="false"/>
          <w:color w:val="000000"/>
          <w:sz w:val="28"/>
        </w:rPr>
        <w:t>
      15. Функциялары:</w:t>
      </w:r>
    </w:p>
    <w:bookmarkEnd w:id="45"/>
    <w:bookmarkStart w:name="z56" w:id="46"/>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Қазақстанның Даму Стратегиясының негізгі басымдықтарын түсіндіру және насихаттау;</w:t>
      </w:r>
    </w:p>
    <w:bookmarkEnd w:id="46"/>
    <w:bookmarkStart w:name="z57" w:id="47"/>
    <w:p>
      <w:pPr>
        <w:spacing w:after="0"/>
        <w:ind w:left="0"/>
        <w:jc w:val="both"/>
      </w:pPr>
      <w:r>
        <w:rPr>
          <w:rFonts w:ascii="Times New Roman"/>
          <w:b w:val="false"/>
          <w:i w:val="false"/>
          <w:color w:val="000000"/>
          <w:sz w:val="28"/>
        </w:rPr>
        <w:t>
      2) мемлекеттік ішкі саясатты, Қазақстан Республикасының Ішкі саясат, қоғамдық-саяси сала мәселелері жөніндегі заңнамасын насихаттау және түсіндіру жөніндегі бағдарламаларды әзірлеу және іске асыру жөніндегі жұмысты үйлестіру;</w:t>
      </w:r>
    </w:p>
    <w:bookmarkEnd w:id="47"/>
    <w:bookmarkStart w:name="z58" w:id="48"/>
    <w:p>
      <w:pPr>
        <w:spacing w:after="0"/>
        <w:ind w:left="0"/>
        <w:jc w:val="both"/>
      </w:pPr>
      <w:r>
        <w:rPr>
          <w:rFonts w:ascii="Times New Roman"/>
          <w:b w:val="false"/>
          <w:i w:val="false"/>
          <w:color w:val="000000"/>
          <w:sz w:val="28"/>
        </w:rPr>
        <w:t>
      3) ішкі саясат саласындағы тұжырымдамалық негіздер мен практикалық ұсынымдарды, сондай-ақ азаматтық бірегейлікті, Қазақстанның ұзақ мерзімді даму басымдықтарын қалыптастыру негізінде қоғамды шоғырландыру жөніндегі ұсыныстарды әзірлеу;</w:t>
      </w:r>
    </w:p>
    <w:bookmarkEnd w:id="48"/>
    <w:bookmarkStart w:name="z59" w:id="49"/>
    <w:p>
      <w:pPr>
        <w:spacing w:after="0"/>
        <w:ind w:left="0"/>
        <w:jc w:val="both"/>
      </w:pPr>
      <w:r>
        <w:rPr>
          <w:rFonts w:ascii="Times New Roman"/>
          <w:b w:val="false"/>
          <w:i w:val="false"/>
          <w:color w:val="000000"/>
          <w:sz w:val="28"/>
        </w:rPr>
        <w:t>
      4) өңірде болып жатқан қоғамдық-саяси процестерді және олардың даму үрдістерін жан-жақты және объективті зерделеу, қорыту және талдау;</w:t>
      </w:r>
    </w:p>
    <w:bookmarkEnd w:id="49"/>
    <w:bookmarkStart w:name="z60" w:id="50"/>
    <w:p>
      <w:pPr>
        <w:spacing w:after="0"/>
        <w:ind w:left="0"/>
        <w:jc w:val="both"/>
      </w:pPr>
      <w:r>
        <w:rPr>
          <w:rFonts w:ascii="Times New Roman"/>
          <w:b w:val="false"/>
          <w:i w:val="false"/>
          <w:color w:val="000000"/>
          <w:sz w:val="28"/>
        </w:rPr>
        <w:t>
      5) аудандық және облыстық бұқаралық ақпарат құралдарымен тығыз байланыста жұмыс істеу, өңірлік деңгейде мемлекеттік ақпараттық саясатты іске асыру, мемлекеттік тапсырысты орындау бойынша жергілікті бұқаралық ақпарат құралдарының қызметін үйлестіру, баспа және электрондық бұқаралық ақпарат құралдары мен әлеуметтік желілердің мониторингін жүзеге асыру;</w:t>
      </w:r>
    </w:p>
    <w:bookmarkEnd w:id="50"/>
    <w:bookmarkStart w:name="z61" w:id="51"/>
    <w:p>
      <w:pPr>
        <w:spacing w:after="0"/>
        <w:ind w:left="0"/>
        <w:jc w:val="both"/>
      </w:pPr>
      <w:r>
        <w:rPr>
          <w:rFonts w:ascii="Times New Roman"/>
          <w:b w:val="false"/>
          <w:i w:val="false"/>
          <w:color w:val="000000"/>
          <w:sz w:val="28"/>
        </w:rPr>
        <w:t>
      6) аудандағы қоғамдық-саяси жағдайды болжауға бағытталған әлеуметтанулық және саясаттанулық зерттеулер жүргізу;</w:t>
      </w:r>
    </w:p>
    <w:bookmarkEnd w:id="51"/>
    <w:bookmarkStart w:name="z62" w:id="52"/>
    <w:p>
      <w:pPr>
        <w:spacing w:after="0"/>
        <w:ind w:left="0"/>
        <w:jc w:val="both"/>
      </w:pPr>
      <w:r>
        <w:rPr>
          <w:rFonts w:ascii="Times New Roman"/>
          <w:b w:val="false"/>
          <w:i w:val="false"/>
          <w:color w:val="000000"/>
          <w:sz w:val="28"/>
        </w:rPr>
        <w:t>
      7) бейбіт жиналыстар, митингілер, шерулер, пикеттер және демонстрациялар ұйымдастыру және өткізу саласындағы жұмысты үйлестіру;</w:t>
      </w:r>
    </w:p>
    <w:bookmarkEnd w:id="52"/>
    <w:bookmarkStart w:name="z63" w:id="53"/>
    <w:p>
      <w:pPr>
        <w:spacing w:after="0"/>
        <w:ind w:left="0"/>
        <w:jc w:val="both"/>
      </w:pPr>
      <w:r>
        <w:rPr>
          <w:rFonts w:ascii="Times New Roman"/>
          <w:b w:val="false"/>
          <w:i w:val="false"/>
          <w:color w:val="000000"/>
          <w:sz w:val="28"/>
        </w:rPr>
        <w:t>
      8) аудандағы қоғамдық-саяси ахуалдың мониторингі, құқық қорғау және басқа да органдармен тығыз байланыста жұмыс істеу, саяси тұрақтылықты қамтамасыз ету, қоғамдық наразылықтардың алдын алу мақсатында халықпен, оның ішінде оппозициялық бағыттағы профилактикалық жұмыс жүргізу;</w:t>
      </w:r>
    </w:p>
    <w:bookmarkEnd w:id="53"/>
    <w:bookmarkStart w:name="z64" w:id="54"/>
    <w:p>
      <w:pPr>
        <w:spacing w:after="0"/>
        <w:ind w:left="0"/>
        <w:jc w:val="both"/>
      </w:pPr>
      <w:r>
        <w:rPr>
          <w:rFonts w:ascii="Times New Roman"/>
          <w:b w:val="false"/>
          <w:i w:val="false"/>
          <w:color w:val="000000"/>
          <w:sz w:val="28"/>
        </w:rPr>
        <w:t>
      9) ауданда мемлекеттік органдар қызметінің ашықтығын және қоғамдық-саяси, мәдени-бұқаралық, спорттық іс-шараларды ақпараттық насихаттауды қамтамасыз ету мақсатында бұқаралық ақпарат құралдарына жарияланатын мақалаларды дайындауды және жариялауды қамтамасыз ету;</w:t>
      </w:r>
    </w:p>
    <w:bookmarkEnd w:id="54"/>
    <w:bookmarkStart w:name="z65" w:id="55"/>
    <w:p>
      <w:pPr>
        <w:spacing w:after="0"/>
        <w:ind w:left="0"/>
        <w:jc w:val="both"/>
      </w:pPr>
      <w:r>
        <w:rPr>
          <w:rFonts w:ascii="Times New Roman"/>
          <w:b w:val="false"/>
          <w:i w:val="false"/>
          <w:color w:val="000000"/>
          <w:sz w:val="28"/>
        </w:rPr>
        <w:t>
      10) "Қазақстан Республикасының Мемлекеттік рәміздері туралы" Қазақстан Республикасының Конституциялық заңын орындау жөніндегі жұмысты ұйымдастыру;</w:t>
      </w:r>
    </w:p>
    <w:bookmarkEnd w:id="55"/>
    <w:bookmarkStart w:name="z66" w:id="56"/>
    <w:p>
      <w:pPr>
        <w:spacing w:after="0"/>
        <w:ind w:left="0"/>
        <w:jc w:val="both"/>
      </w:pPr>
      <w:r>
        <w:rPr>
          <w:rFonts w:ascii="Times New Roman"/>
          <w:b w:val="false"/>
          <w:i w:val="false"/>
          <w:color w:val="000000"/>
          <w:sz w:val="28"/>
        </w:rPr>
        <w:t>
      11) мемлекеттік әлеуметтік тапсырыс шеңберінде жұмыстарды жүзеге асыру: іс-шаралар жоспарын әзірлеу, жоспарға сәйкес жоспарланған іс-шаралардың техникалық ерекшеліктерін әзірлеу, порталда орналастыру, жеңімпаздармен жұмыс;</w:t>
      </w:r>
    </w:p>
    <w:bookmarkEnd w:id="56"/>
    <w:bookmarkStart w:name="z67" w:id="57"/>
    <w:p>
      <w:pPr>
        <w:spacing w:after="0"/>
        <w:ind w:left="0"/>
        <w:jc w:val="both"/>
      </w:pPr>
      <w:r>
        <w:rPr>
          <w:rFonts w:ascii="Times New Roman"/>
          <w:b w:val="false"/>
          <w:i w:val="false"/>
          <w:color w:val="000000"/>
          <w:sz w:val="28"/>
        </w:rPr>
        <w:t>
      12) саяси партиялармен, ұлттық - мәдени бірлестіктермен, діни және өзге де қоғамдық ұйымдармен байланыстарды жүзеге асыру;</w:t>
      </w:r>
    </w:p>
    <w:bookmarkEnd w:id="57"/>
    <w:bookmarkStart w:name="z68" w:id="58"/>
    <w:p>
      <w:pPr>
        <w:spacing w:after="0"/>
        <w:ind w:left="0"/>
        <w:jc w:val="both"/>
      </w:pPr>
      <w:r>
        <w:rPr>
          <w:rFonts w:ascii="Times New Roman"/>
          <w:b w:val="false"/>
          <w:i w:val="false"/>
          <w:color w:val="000000"/>
          <w:sz w:val="28"/>
        </w:rPr>
        <w:t>
      13) жергілікті үкіметтік емес ұйымдар жыл сайын 31 наурызға дейін өз қызметі туралы, оның ішінде өзінің құрылтайшылары (қатысушылары), мүліктің құрамы, "Әкімшілік құқық бұзушылық туралы" Қазақстан Республикасы Кодексінің 489-1-бабына сәйкес ақшаны қалыптастыру көздері мен жұмсау бағыттары туралы мәліметтерді ұсынбаған жағдайда, әкімшілік құқық бұзушылық туралы хаттама жасау;</w:t>
      </w:r>
    </w:p>
    <w:bookmarkEnd w:id="58"/>
    <w:bookmarkStart w:name="z69" w:id="59"/>
    <w:p>
      <w:pPr>
        <w:spacing w:after="0"/>
        <w:ind w:left="0"/>
        <w:jc w:val="both"/>
      </w:pPr>
      <w:r>
        <w:rPr>
          <w:rFonts w:ascii="Times New Roman"/>
          <w:b w:val="false"/>
          <w:i w:val="false"/>
          <w:color w:val="000000"/>
          <w:sz w:val="28"/>
        </w:rPr>
        <w:t>
      14) мемлекеттік органдардың, діни бірлестіктердің, өзге де заңды және жеке тұлғалардың "Діни қызмет және діни бірлестіктер туралы" Қазақстан Республикасының Заңын сақтауын бақылауды жүзеге асыру;</w:t>
      </w:r>
    </w:p>
    <w:bookmarkEnd w:id="59"/>
    <w:bookmarkStart w:name="z70" w:id="60"/>
    <w:p>
      <w:pPr>
        <w:spacing w:after="0"/>
        <w:ind w:left="0"/>
        <w:jc w:val="both"/>
      </w:pPr>
      <w:r>
        <w:rPr>
          <w:rFonts w:ascii="Times New Roman"/>
          <w:b w:val="false"/>
          <w:i w:val="false"/>
          <w:color w:val="000000"/>
          <w:sz w:val="28"/>
        </w:rPr>
        <w:t>
      15) діни, жастар саясаты, қоғамдық-саяси ахуал мәселелері жөніндегі Бөлімнің ағымдағы және келешектік жұмыс жоспарларының орындалуын қамтамасыз ету;</w:t>
      </w:r>
    </w:p>
    <w:bookmarkEnd w:id="60"/>
    <w:bookmarkStart w:name="z71" w:id="61"/>
    <w:p>
      <w:pPr>
        <w:spacing w:after="0"/>
        <w:ind w:left="0"/>
        <w:jc w:val="both"/>
      </w:pPr>
      <w:r>
        <w:rPr>
          <w:rFonts w:ascii="Times New Roman"/>
          <w:b w:val="false"/>
          <w:i w:val="false"/>
          <w:color w:val="000000"/>
          <w:sz w:val="28"/>
        </w:rPr>
        <w:t>
      16) шетелде діни білім алатын студенттер туралы мәліметтер базасын қалыптастыру;</w:t>
      </w:r>
    </w:p>
    <w:bookmarkEnd w:id="61"/>
    <w:bookmarkStart w:name="z72" w:id="62"/>
    <w:p>
      <w:pPr>
        <w:spacing w:after="0"/>
        <w:ind w:left="0"/>
        <w:jc w:val="both"/>
      </w:pPr>
      <w:r>
        <w:rPr>
          <w:rFonts w:ascii="Times New Roman"/>
          <w:b w:val="false"/>
          <w:i w:val="false"/>
          <w:color w:val="000000"/>
          <w:sz w:val="28"/>
        </w:rPr>
        <w:t>
      17) аудандық діни ақпараттық-түсіндіру топтарының жұмысын ұйымдастыру;</w:t>
      </w:r>
    </w:p>
    <w:bookmarkEnd w:id="62"/>
    <w:bookmarkStart w:name="z73" w:id="63"/>
    <w:p>
      <w:pPr>
        <w:spacing w:after="0"/>
        <w:ind w:left="0"/>
        <w:jc w:val="both"/>
      </w:pPr>
      <w:r>
        <w:rPr>
          <w:rFonts w:ascii="Times New Roman"/>
          <w:b w:val="false"/>
          <w:i w:val="false"/>
          <w:color w:val="000000"/>
          <w:sz w:val="28"/>
        </w:rPr>
        <w:t>
      18) білім беру ұйымдарында, елді мекендерде, ұжымдарда діни ақпараттық-насихаттау топтарымен азаматтардың діни сенім бостандығына құқықтарын қамтамасыз ету саласындағы мемлекеттік саясат мәселелері бойынша конференциялар, дөңгелек үстелдер, семинарлар, ағартушылық, түсіндіру жұмыстарын өткізуді ұйымдастыру;</w:t>
      </w:r>
    </w:p>
    <w:bookmarkEnd w:id="63"/>
    <w:bookmarkStart w:name="z74" w:id="64"/>
    <w:p>
      <w:pPr>
        <w:spacing w:after="0"/>
        <w:ind w:left="0"/>
        <w:jc w:val="both"/>
      </w:pPr>
      <w:r>
        <w:rPr>
          <w:rFonts w:ascii="Times New Roman"/>
          <w:b w:val="false"/>
          <w:i w:val="false"/>
          <w:color w:val="000000"/>
          <w:sz w:val="28"/>
        </w:rPr>
        <w:t>
      19) аудан аумағында құрылған діни бірлестіктердің қызметін зерделеу және талдау;</w:t>
      </w:r>
    </w:p>
    <w:bookmarkEnd w:id="64"/>
    <w:bookmarkStart w:name="z75" w:id="65"/>
    <w:p>
      <w:pPr>
        <w:spacing w:after="0"/>
        <w:ind w:left="0"/>
        <w:jc w:val="both"/>
      </w:pPr>
      <w:r>
        <w:rPr>
          <w:rFonts w:ascii="Times New Roman"/>
          <w:b w:val="false"/>
          <w:i w:val="false"/>
          <w:color w:val="000000"/>
          <w:sz w:val="28"/>
        </w:rPr>
        <w:t>
      20) рейдтік іс-шараларды ұйымдастыру, мешіттердің және ауданның басқа да діни-ғибадат үйлерінің (ғимараттарының) жұмысына мониторинг жүргізу;</w:t>
      </w:r>
    </w:p>
    <w:bookmarkEnd w:id="65"/>
    <w:bookmarkStart w:name="z76" w:id="66"/>
    <w:p>
      <w:pPr>
        <w:spacing w:after="0"/>
        <w:ind w:left="0"/>
        <w:jc w:val="both"/>
      </w:pPr>
      <w:r>
        <w:rPr>
          <w:rFonts w:ascii="Times New Roman"/>
          <w:b w:val="false"/>
          <w:i w:val="false"/>
          <w:color w:val="000000"/>
          <w:sz w:val="28"/>
        </w:rPr>
        <w:t>
      21) ғибадат үйлерінен (ғимараттарынан) тыс жерлерде діни рәсімдерді өткізуге арналған үй-жайлардың қызметін жүргізу;</w:t>
      </w:r>
    </w:p>
    <w:bookmarkEnd w:id="66"/>
    <w:bookmarkStart w:name="z77" w:id="67"/>
    <w:p>
      <w:pPr>
        <w:spacing w:after="0"/>
        <w:ind w:left="0"/>
        <w:jc w:val="both"/>
      </w:pPr>
      <w:r>
        <w:rPr>
          <w:rFonts w:ascii="Times New Roman"/>
          <w:b w:val="false"/>
          <w:i w:val="false"/>
          <w:color w:val="000000"/>
          <w:sz w:val="28"/>
        </w:rPr>
        <w:t>
      22) қоғамдық, демалыс бірлестіктерімен, жастар ісі жөніндегі ұйымдармен жұмыс істеу, ауданда жастар саясатын жүргізу, жастар ресурстық орталығымен тығыз байланыста жұмыс істеу, жастармен жұмысты үйлестіру;</w:t>
      </w:r>
    </w:p>
    <w:bookmarkEnd w:id="67"/>
    <w:bookmarkStart w:name="z78" w:id="68"/>
    <w:p>
      <w:pPr>
        <w:spacing w:after="0"/>
        <w:ind w:left="0"/>
        <w:jc w:val="both"/>
      </w:pPr>
      <w:r>
        <w:rPr>
          <w:rFonts w:ascii="Times New Roman"/>
          <w:b w:val="false"/>
          <w:i w:val="false"/>
          <w:color w:val="000000"/>
          <w:sz w:val="28"/>
        </w:rPr>
        <w:t>
      23) жоғары тұрған органдардың жастар саясатына қатысты тапсырмаларын, бағдарламаларын орындау;</w:t>
      </w:r>
    </w:p>
    <w:bookmarkEnd w:id="68"/>
    <w:bookmarkStart w:name="z79" w:id="69"/>
    <w:p>
      <w:pPr>
        <w:spacing w:after="0"/>
        <w:ind w:left="0"/>
        <w:jc w:val="both"/>
      </w:pPr>
      <w:r>
        <w:rPr>
          <w:rFonts w:ascii="Times New Roman"/>
          <w:b w:val="false"/>
          <w:i w:val="false"/>
          <w:color w:val="000000"/>
          <w:sz w:val="28"/>
        </w:rPr>
        <w:t>
      24) аудандағы діни қоғамдық-саяси ахуалдың мониторингі;</w:t>
      </w:r>
    </w:p>
    <w:bookmarkEnd w:id="69"/>
    <w:bookmarkStart w:name="z80" w:id="70"/>
    <w:p>
      <w:pPr>
        <w:spacing w:after="0"/>
        <w:ind w:left="0"/>
        <w:jc w:val="both"/>
      </w:pPr>
      <w:r>
        <w:rPr>
          <w:rFonts w:ascii="Times New Roman"/>
          <w:b w:val="false"/>
          <w:i w:val="false"/>
          <w:color w:val="000000"/>
          <w:sz w:val="28"/>
        </w:rPr>
        <w:t>
      25) ауданда діни тұрақтылықты қамтамасыз ету мақсатында құқық қорғау және басқа да органдармен тығыз байланыста жұмыс істеу;</w:t>
      </w:r>
    </w:p>
    <w:bookmarkEnd w:id="70"/>
    <w:bookmarkStart w:name="z81" w:id="71"/>
    <w:p>
      <w:pPr>
        <w:spacing w:after="0"/>
        <w:ind w:left="0"/>
        <w:jc w:val="both"/>
      </w:pPr>
      <w:r>
        <w:rPr>
          <w:rFonts w:ascii="Times New Roman"/>
          <w:b w:val="false"/>
          <w:i w:val="false"/>
          <w:color w:val="000000"/>
          <w:sz w:val="28"/>
        </w:rPr>
        <w:t>
      26) діни қоғамдық наразылықтардың алдын алу мақсатында халықпен, дұға кітаптарымен, оның ішінде деструктивті бағыттағы алдын алу жұмыстарын жүргізу;</w:t>
      </w:r>
    </w:p>
    <w:bookmarkEnd w:id="71"/>
    <w:bookmarkStart w:name="z82" w:id="72"/>
    <w:p>
      <w:pPr>
        <w:spacing w:after="0"/>
        <w:ind w:left="0"/>
        <w:jc w:val="both"/>
      </w:pPr>
      <w:r>
        <w:rPr>
          <w:rFonts w:ascii="Times New Roman"/>
          <w:b w:val="false"/>
          <w:i w:val="false"/>
          <w:color w:val="000000"/>
          <w:sz w:val="28"/>
        </w:rPr>
        <w:t>
      27) сыбайлас жемқорлыққа қарсы мәдениетті қалыптастыру бойынша тиісті деңгейде жұмыс жүргізу;</w:t>
      </w:r>
    </w:p>
    <w:bookmarkEnd w:id="72"/>
    <w:bookmarkStart w:name="z83" w:id="73"/>
    <w:p>
      <w:pPr>
        <w:spacing w:after="0"/>
        <w:ind w:left="0"/>
        <w:jc w:val="both"/>
      </w:pPr>
      <w:r>
        <w:rPr>
          <w:rFonts w:ascii="Times New Roman"/>
          <w:b w:val="false"/>
          <w:i w:val="false"/>
          <w:color w:val="000000"/>
          <w:sz w:val="28"/>
        </w:rPr>
        <w:t>
      28) әйелдер істері және отбасылық-демографиялық саясат жөніндегі комиссияның жұмысын үйлестіру, комиссияның тоқсан сайынғы отырыстарын өткізу;</w:t>
      </w:r>
    </w:p>
    <w:bookmarkEnd w:id="73"/>
    <w:bookmarkStart w:name="z84" w:id="74"/>
    <w:p>
      <w:pPr>
        <w:spacing w:after="0"/>
        <w:ind w:left="0"/>
        <w:jc w:val="both"/>
      </w:pPr>
      <w:r>
        <w:rPr>
          <w:rFonts w:ascii="Times New Roman"/>
          <w:b w:val="false"/>
          <w:i w:val="false"/>
          <w:color w:val="000000"/>
          <w:sz w:val="28"/>
        </w:rPr>
        <w:t>
      29) аудан әкімі жанындағы Аналар кеңесінің, Қоғамдық келісім кеңесінің жұмысын үйлестіру;</w:t>
      </w:r>
    </w:p>
    <w:bookmarkEnd w:id="74"/>
    <w:bookmarkStart w:name="z85" w:id="75"/>
    <w:p>
      <w:pPr>
        <w:spacing w:after="0"/>
        <w:ind w:left="0"/>
        <w:jc w:val="both"/>
      </w:pPr>
      <w:r>
        <w:rPr>
          <w:rFonts w:ascii="Times New Roman"/>
          <w:b w:val="false"/>
          <w:i w:val="false"/>
          <w:color w:val="000000"/>
          <w:sz w:val="28"/>
        </w:rPr>
        <w:t>
      30) ардагерлер қоғамымен және мүгедектігі бар адамдармен, саяси партиялармен жұмыс;</w:t>
      </w:r>
    </w:p>
    <w:bookmarkEnd w:id="75"/>
    <w:bookmarkStart w:name="z86" w:id="76"/>
    <w:p>
      <w:pPr>
        <w:spacing w:after="0"/>
        <w:ind w:left="0"/>
        <w:jc w:val="both"/>
      </w:pPr>
      <w:r>
        <w:rPr>
          <w:rFonts w:ascii="Times New Roman"/>
          <w:b w:val="false"/>
          <w:i w:val="false"/>
          <w:color w:val="000000"/>
          <w:sz w:val="28"/>
        </w:rPr>
        <w:t>
      31) Мемлекет басшысының Қазақстан халқына жыл сайынғы Жолдауларын насихаттауды қамтамасыз ету, құжаттама жүргізу, облыстық ішкі саясат басқармасын ай сайын хабардар ету;</w:t>
      </w:r>
    </w:p>
    <w:bookmarkEnd w:id="76"/>
    <w:bookmarkStart w:name="z87" w:id="77"/>
    <w:p>
      <w:pPr>
        <w:spacing w:after="0"/>
        <w:ind w:left="0"/>
        <w:jc w:val="both"/>
      </w:pPr>
      <w:r>
        <w:rPr>
          <w:rFonts w:ascii="Times New Roman"/>
          <w:b w:val="false"/>
          <w:i w:val="false"/>
          <w:color w:val="000000"/>
          <w:sz w:val="28"/>
        </w:rPr>
        <w:t>
      32) ауданның мәдениет үйлерінің, клубтардың, орталықтандырылған кітапхана жүйесінің жұмысы басқармасы;</w:t>
      </w:r>
    </w:p>
    <w:bookmarkEnd w:id="77"/>
    <w:bookmarkStart w:name="z88" w:id="78"/>
    <w:p>
      <w:pPr>
        <w:spacing w:after="0"/>
        <w:ind w:left="0"/>
        <w:jc w:val="both"/>
      </w:pPr>
      <w:r>
        <w:rPr>
          <w:rFonts w:ascii="Times New Roman"/>
          <w:b w:val="false"/>
          <w:i w:val="false"/>
          <w:color w:val="000000"/>
          <w:sz w:val="28"/>
        </w:rPr>
        <w:t>
      33) театр, музыка және кино өнері, кітапхана және мұражай ісі, мәдени-демалыс жұмысы саласында ауданның мемлекеттік мәдениет ұйымдарын құру, сондай-ақ олардың қызметін қолдау мен үйлестіруді жүзеге асыру;</w:t>
      </w:r>
    </w:p>
    <w:bookmarkEnd w:id="78"/>
    <w:bookmarkStart w:name="z89" w:id="79"/>
    <w:p>
      <w:pPr>
        <w:spacing w:after="0"/>
        <w:ind w:left="0"/>
        <w:jc w:val="both"/>
      </w:pPr>
      <w:r>
        <w:rPr>
          <w:rFonts w:ascii="Times New Roman"/>
          <w:b w:val="false"/>
          <w:i w:val="false"/>
          <w:color w:val="000000"/>
          <w:sz w:val="28"/>
        </w:rPr>
        <w:t>
      34) жергілікті маңызы бар тарих, материалдық және рухани мәдениет ескерткіштерін есепке алу, қорғау және пайдалану жөніндегі жұмысты ұйымдастыру;</w:t>
      </w:r>
    </w:p>
    <w:bookmarkEnd w:id="79"/>
    <w:bookmarkStart w:name="z90" w:id="80"/>
    <w:p>
      <w:pPr>
        <w:spacing w:after="0"/>
        <w:ind w:left="0"/>
        <w:jc w:val="both"/>
      </w:pPr>
      <w:r>
        <w:rPr>
          <w:rFonts w:ascii="Times New Roman"/>
          <w:b w:val="false"/>
          <w:i w:val="false"/>
          <w:color w:val="000000"/>
          <w:sz w:val="28"/>
        </w:rPr>
        <w:t>
      35) ауданның ойын-сауық мәдени-бұқаралық іс-шараларын, сондай-ақ әуесқой шығармашылық бірлестіктер арасында байқаулар, фестивальдар мен конкурстар өткізуді жүзеге асыру;</w:t>
      </w:r>
    </w:p>
    <w:bookmarkEnd w:id="80"/>
    <w:bookmarkStart w:name="z91" w:id="81"/>
    <w:p>
      <w:pPr>
        <w:spacing w:after="0"/>
        <w:ind w:left="0"/>
        <w:jc w:val="both"/>
      </w:pPr>
      <w:r>
        <w:rPr>
          <w:rFonts w:ascii="Times New Roman"/>
          <w:b w:val="false"/>
          <w:i w:val="false"/>
          <w:color w:val="000000"/>
          <w:sz w:val="28"/>
        </w:rPr>
        <w:t>
      36) ауданның мемлекеттік мәдениет ұйымдарын аттестаттаудан өткізу;</w:t>
      </w:r>
    </w:p>
    <w:bookmarkEnd w:id="81"/>
    <w:bookmarkStart w:name="z92" w:id="82"/>
    <w:p>
      <w:pPr>
        <w:spacing w:after="0"/>
        <w:ind w:left="0"/>
        <w:jc w:val="both"/>
      </w:pPr>
      <w:r>
        <w:rPr>
          <w:rFonts w:ascii="Times New Roman"/>
          <w:b w:val="false"/>
          <w:i w:val="false"/>
          <w:color w:val="000000"/>
          <w:sz w:val="28"/>
        </w:rPr>
        <w:t>
      37) ауданның мәдени мақсаттағы объектілерін салу, реконструкциялау және жөндеу бойынша ұсыныстар беру;</w:t>
      </w:r>
    </w:p>
    <w:bookmarkEnd w:id="82"/>
    <w:bookmarkStart w:name="z93" w:id="83"/>
    <w:p>
      <w:pPr>
        <w:spacing w:after="0"/>
        <w:ind w:left="0"/>
        <w:jc w:val="both"/>
      </w:pPr>
      <w:r>
        <w:rPr>
          <w:rFonts w:ascii="Times New Roman"/>
          <w:b w:val="false"/>
          <w:i w:val="false"/>
          <w:color w:val="000000"/>
          <w:sz w:val="28"/>
        </w:rPr>
        <w:t>
      38) мемлекеттік мәдениет ұйымдарын материалдық-техникалық қамтамасыз етуде қолдау және жәрдем көрсету;</w:t>
      </w:r>
    </w:p>
    <w:bookmarkEnd w:id="83"/>
    <w:bookmarkStart w:name="z94" w:id="84"/>
    <w:p>
      <w:pPr>
        <w:spacing w:after="0"/>
        <w:ind w:left="0"/>
        <w:jc w:val="both"/>
      </w:pPr>
      <w:r>
        <w:rPr>
          <w:rFonts w:ascii="Times New Roman"/>
          <w:b w:val="false"/>
          <w:i w:val="false"/>
          <w:color w:val="000000"/>
          <w:sz w:val="28"/>
        </w:rPr>
        <w:t>
      39) мемлекеттік және басқа тілдерді дамытуға бағытталған аудандық деңгейдегі іс-шараларды өткізу;</w:t>
      </w:r>
    </w:p>
    <w:bookmarkEnd w:id="84"/>
    <w:p>
      <w:pPr>
        <w:spacing w:after="0"/>
        <w:ind w:left="0"/>
        <w:jc w:val="both"/>
      </w:pPr>
      <w:r>
        <w:rPr>
          <w:rFonts w:ascii="Times New Roman"/>
          <w:b w:val="false"/>
          <w:i w:val="false"/>
          <w:color w:val="000000"/>
          <w:sz w:val="28"/>
        </w:rPr>
        <w:t>
      39-1) азаматтарды тілдік қағидат бойынша кемсітуге жол бермеу бойынша түсіндіру жұмыстарын жүргізу;</w:t>
      </w:r>
    </w:p>
    <w:bookmarkStart w:name="z95" w:id="85"/>
    <w:p>
      <w:pPr>
        <w:spacing w:after="0"/>
        <w:ind w:left="0"/>
        <w:jc w:val="both"/>
      </w:pPr>
      <w:r>
        <w:rPr>
          <w:rFonts w:ascii="Times New Roman"/>
          <w:b w:val="false"/>
          <w:i w:val="false"/>
          <w:color w:val="000000"/>
          <w:sz w:val="28"/>
        </w:rPr>
        <w:t>
      40) ауылдарға, кенттерге, ауылдық округтерге атау беру және олардың атауын өзгерту, сондай-ақ олардың транскрипциясын облыстық ономастика комиссиясына және ауданның ономастика объектілерінің тарихи және дәстүрлі атауларын қалпына келтіру жөніндегі ұсыныстарды зерделеу мәселелері жөніндегі жұмыс тобына өзгерту туралы ұсыныс енгізу;</w:t>
      </w:r>
    </w:p>
    <w:bookmarkEnd w:id="85"/>
    <w:bookmarkStart w:name="z96" w:id="86"/>
    <w:p>
      <w:pPr>
        <w:spacing w:after="0"/>
        <w:ind w:left="0"/>
        <w:jc w:val="both"/>
      </w:pPr>
      <w:r>
        <w:rPr>
          <w:rFonts w:ascii="Times New Roman"/>
          <w:b w:val="false"/>
          <w:i w:val="false"/>
          <w:color w:val="000000"/>
          <w:sz w:val="28"/>
        </w:rPr>
        <w:t>
      41) жоғары тұрған органдарға мәліметтерді, ай сайынғы, тоқсандық, жылдық есептерді, ақпаратты уақтылы ұсыну.</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Солтүстік Қазақстан облысы Ғабит Мүсірепов атындағы аудан әкімдігінің 09.02.2024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7" w:id="87"/>
    <w:p>
      <w:pPr>
        <w:spacing w:after="0"/>
        <w:ind w:left="0"/>
        <w:jc w:val="left"/>
      </w:pPr>
      <w:r>
        <w:rPr>
          <w:rFonts w:ascii="Times New Roman"/>
          <w:b/>
          <w:i w:val="false"/>
          <w:color w:val="000000"/>
        </w:rPr>
        <w:t xml:space="preserve"> 3 тарау. Мемлекеттік органның басшысының мәртебесі, өкілеттіктері</w:t>
      </w:r>
    </w:p>
    <w:bookmarkEnd w:id="87"/>
    <w:bookmarkStart w:name="z98" w:id="88"/>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өз функцияларын жүзеге асыруға дербес жауапты болады.</w:t>
      </w:r>
    </w:p>
    <w:bookmarkEnd w:id="88"/>
    <w:bookmarkStart w:name="z99" w:id="89"/>
    <w:p>
      <w:pPr>
        <w:spacing w:after="0"/>
        <w:ind w:left="0"/>
        <w:jc w:val="both"/>
      </w:pPr>
      <w:r>
        <w:rPr>
          <w:rFonts w:ascii="Times New Roman"/>
          <w:b w:val="false"/>
          <w:i w:val="false"/>
          <w:color w:val="000000"/>
          <w:sz w:val="28"/>
        </w:rPr>
        <w:t>
      17. Бөлім басшысын "Қазақстан Республикасының мемлекеттік қызметі туралы" Қазақстан Республикасының Заңына сәйкес Ғабит Мүсірепов атындағы аудан әкімі қызметке тағайындайды және қызметтен босатады.</w:t>
      </w:r>
    </w:p>
    <w:bookmarkEnd w:id="89"/>
    <w:bookmarkStart w:name="z100" w:id="90"/>
    <w:p>
      <w:pPr>
        <w:spacing w:after="0"/>
        <w:ind w:left="0"/>
        <w:jc w:val="both"/>
      </w:pPr>
      <w:r>
        <w:rPr>
          <w:rFonts w:ascii="Times New Roman"/>
          <w:b w:val="false"/>
          <w:i w:val="false"/>
          <w:color w:val="000000"/>
          <w:sz w:val="28"/>
        </w:rPr>
        <w:t>
      18. Бөлім басшысының өкілеттіктері:</w:t>
      </w:r>
    </w:p>
    <w:bookmarkEnd w:id="90"/>
    <w:bookmarkStart w:name="z101" w:id="91"/>
    <w:p>
      <w:pPr>
        <w:spacing w:after="0"/>
        <w:ind w:left="0"/>
        <w:jc w:val="both"/>
      </w:pPr>
      <w:r>
        <w:rPr>
          <w:rFonts w:ascii="Times New Roman"/>
          <w:b w:val="false"/>
          <w:i w:val="false"/>
          <w:color w:val="000000"/>
          <w:sz w:val="28"/>
        </w:rPr>
        <w:t>
      1) Бөлімнің жұмысын ұйымдастырады, басқарады;</w:t>
      </w:r>
    </w:p>
    <w:bookmarkEnd w:id="91"/>
    <w:bookmarkStart w:name="z102" w:id="92"/>
    <w:p>
      <w:pPr>
        <w:spacing w:after="0"/>
        <w:ind w:left="0"/>
        <w:jc w:val="both"/>
      </w:pPr>
      <w:r>
        <w:rPr>
          <w:rFonts w:ascii="Times New Roman"/>
          <w:b w:val="false"/>
          <w:i w:val="false"/>
          <w:color w:val="000000"/>
          <w:sz w:val="28"/>
        </w:rPr>
        <w:t>
      2) Қазақстан Республикасының Еңбек кодексіне, "Қазақстан Республикасының мемлекеттік қызметі туралы" Қазақстан Республикасының Заңына сәйкес Бөлім қызметкерлерін қызметке тағайындайды және қызметтен босатады;</w:t>
      </w:r>
    </w:p>
    <w:bookmarkEnd w:id="92"/>
    <w:bookmarkStart w:name="z103" w:id="93"/>
    <w:p>
      <w:pPr>
        <w:spacing w:after="0"/>
        <w:ind w:left="0"/>
        <w:jc w:val="both"/>
      </w:pPr>
      <w:r>
        <w:rPr>
          <w:rFonts w:ascii="Times New Roman"/>
          <w:b w:val="false"/>
          <w:i w:val="false"/>
          <w:color w:val="000000"/>
          <w:sz w:val="28"/>
        </w:rPr>
        <w:t>
      3) Еңбек кодексіне, "Қазақстан Республикасының мемлекеттік қызметі туралы" Қазақстан Республикасының Заңына сәйкес қызметкерлерді көтермелеу, оларға материалдық көмек көрсету мәселелерін шешеді, Бөлім қызметкерлеріне тәртіптік жаза қолданады;</w:t>
      </w:r>
    </w:p>
    <w:bookmarkEnd w:id="93"/>
    <w:bookmarkStart w:name="z104" w:id="94"/>
    <w:p>
      <w:pPr>
        <w:spacing w:after="0"/>
        <w:ind w:left="0"/>
        <w:jc w:val="both"/>
      </w:pPr>
      <w:r>
        <w:rPr>
          <w:rFonts w:ascii="Times New Roman"/>
          <w:b w:val="false"/>
          <w:i w:val="false"/>
          <w:color w:val="000000"/>
          <w:sz w:val="28"/>
        </w:rPr>
        <w:t>
      4) өз құзыреті шегінде Бөлім атынан бұйрықтар шығарады, шарттар жасасады және қол қояды;</w:t>
      </w:r>
    </w:p>
    <w:bookmarkEnd w:id="94"/>
    <w:bookmarkStart w:name="z105" w:id="95"/>
    <w:p>
      <w:pPr>
        <w:spacing w:after="0"/>
        <w:ind w:left="0"/>
        <w:jc w:val="both"/>
      </w:pPr>
      <w:r>
        <w:rPr>
          <w:rFonts w:ascii="Times New Roman"/>
          <w:b w:val="false"/>
          <w:i w:val="false"/>
          <w:color w:val="000000"/>
          <w:sz w:val="28"/>
        </w:rPr>
        <w:t>
      5) Бөлім туралы ережені әзірлейді және бекітуге дайындайды;</w:t>
      </w:r>
    </w:p>
    <w:bookmarkEnd w:id="95"/>
    <w:bookmarkStart w:name="z106" w:id="96"/>
    <w:p>
      <w:pPr>
        <w:spacing w:after="0"/>
        <w:ind w:left="0"/>
        <w:jc w:val="both"/>
      </w:pPr>
      <w:r>
        <w:rPr>
          <w:rFonts w:ascii="Times New Roman"/>
          <w:b w:val="false"/>
          <w:i w:val="false"/>
          <w:color w:val="000000"/>
          <w:sz w:val="28"/>
        </w:rPr>
        <w:t>
      6) аудан әкімдігінің қаулысымен бекітілген штат санының лимиті шегінде Бөлімнің штат кестесін және тиісті жылға арналған қаржыландыру жоспарын бекітеді;</w:t>
      </w:r>
    </w:p>
    <w:bookmarkEnd w:id="96"/>
    <w:bookmarkStart w:name="z107" w:id="97"/>
    <w:p>
      <w:pPr>
        <w:spacing w:after="0"/>
        <w:ind w:left="0"/>
        <w:jc w:val="both"/>
      </w:pPr>
      <w:r>
        <w:rPr>
          <w:rFonts w:ascii="Times New Roman"/>
          <w:b w:val="false"/>
          <w:i w:val="false"/>
          <w:color w:val="000000"/>
          <w:sz w:val="28"/>
        </w:rPr>
        <w:t>
      7) аудан әкімі аппараты мен облыстық ішкі саясат басқармасы және облыстық мәдениет, тілдерді дамыту және мұрағат ісі басқармасы алдында Бөлімнің жұмысы туралы есеп береді;</w:t>
      </w:r>
    </w:p>
    <w:bookmarkEnd w:id="97"/>
    <w:bookmarkStart w:name="z108" w:id="98"/>
    <w:p>
      <w:pPr>
        <w:spacing w:after="0"/>
        <w:ind w:left="0"/>
        <w:jc w:val="both"/>
      </w:pPr>
      <w:r>
        <w:rPr>
          <w:rFonts w:ascii="Times New Roman"/>
          <w:b w:val="false"/>
          <w:i w:val="false"/>
          <w:color w:val="000000"/>
          <w:sz w:val="28"/>
        </w:rPr>
        <w:t>
      8) мемлекеттік органдар мен ұйымдарда Бөлімнің мүдделерін білдіреді;</w:t>
      </w:r>
    </w:p>
    <w:bookmarkEnd w:id="98"/>
    <w:bookmarkStart w:name="z109" w:id="99"/>
    <w:p>
      <w:pPr>
        <w:spacing w:after="0"/>
        <w:ind w:left="0"/>
        <w:jc w:val="both"/>
      </w:pPr>
      <w:r>
        <w:rPr>
          <w:rFonts w:ascii="Times New Roman"/>
          <w:b w:val="false"/>
          <w:i w:val="false"/>
          <w:color w:val="000000"/>
          <w:sz w:val="28"/>
        </w:rPr>
        <w:t>
      9) Бөлім қызметкерлерінің сыбайлас жемқорлыққа қарсы заңнаманы сақтауы үшін, сыбайлас жемқорлыққа қарсы іс-қимыл жөніндегі шараларды қабылдамағаны үшін дербес жауапты болады.</w:t>
      </w:r>
    </w:p>
    <w:bookmarkEnd w:id="99"/>
    <w:bookmarkStart w:name="z110" w:id="100"/>
    <w:p>
      <w:pPr>
        <w:spacing w:after="0"/>
        <w:ind w:left="0"/>
        <w:jc w:val="both"/>
      </w:pPr>
      <w:r>
        <w:rPr>
          <w:rFonts w:ascii="Times New Roman"/>
          <w:b w:val="false"/>
          <w:i w:val="false"/>
          <w:color w:val="000000"/>
          <w:sz w:val="28"/>
        </w:rPr>
        <w:t>
      19. Бөлім басшысы болмаған кезеңде оның өкілеттіктерін орындауды оның орынбасары жүзеге асырады.</w:t>
      </w:r>
    </w:p>
    <w:bookmarkEnd w:id="100"/>
    <w:bookmarkStart w:name="z111" w:id="101"/>
    <w:p>
      <w:pPr>
        <w:spacing w:after="0"/>
        <w:ind w:left="0"/>
        <w:jc w:val="left"/>
      </w:pPr>
      <w:r>
        <w:rPr>
          <w:rFonts w:ascii="Times New Roman"/>
          <w:b/>
          <w:i w:val="false"/>
          <w:color w:val="000000"/>
        </w:rPr>
        <w:t xml:space="preserve"> 4 тарау. Мемлекеттік органның мүлкі</w:t>
      </w:r>
    </w:p>
    <w:bookmarkEnd w:id="101"/>
    <w:bookmarkStart w:name="z112" w:id="102"/>
    <w:p>
      <w:pPr>
        <w:spacing w:after="0"/>
        <w:ind w:left="0"/>
        <w:jc w:val="both"/>
      </w:pPr>
      <w:r>
        <w:rPr>
          <w:rFonts w:ascii="Times New Roman"/>
          <w:b w:val="false"/>
          <w:i w:val="false"/>
          <w:color w:val="000000"/>
          <w:sz w:val="28"/>
        </w:rPr>
        <w:t>
      20. "Мемлекеттік мүлік туралы" Қазақстан Республикасының Заңында көзделген жағдайларда Бөлімнің жедел басқару құқығында оқшауланған мүлкі болуы мүмкін.</w:t>
      </w:r>
    </w:p>
    <w:bookmarkEnd w:id="102"/>
    <w:bookmarkStart w:name="z113" w:id="10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
    <w:bookmarkStart w:name="z114" w:id="104"/>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104"/>
    <w:bookmarkStart w:name="z115" w:id="105"/>
    <w:p>
      <w:pPr>
        <w:spacing w:after="0"/>
        <w:ind w:left="0"/>
        <w:jc w:val="both"/>
      </w:pPr>
      <w:r>
        <w:rPr>
          <w:rFonts w:ascii="Times New Roman"/>
          <w:b w:val="false"/>
          <w:i w:val="false"/>
          <w:color w:val="000000"/>
          <w:sz w:val="28"/>
        </w:rPr>
        <w:t>
      22. Егер "Мемлекеттік мүлік туралы" Қазақстан Республикасының Заңында өзгеше белгіленбесе, Бөлімнің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105"/>
    <w:bookmarkStart w:name="z116" w:id="10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6"/>
    <w:bookmarkStart w:name="z117" w:id="107"/>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жүзеге асырады.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