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97d4" w14:textId="3a59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25-7 "2023-2025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Ломоносов ауылдық округінің бюджетін бекіту туралы" 2022 жылғы 29 желтоқсандағы № 25-7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35 519,6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1 429,9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