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f420" w14:textId="65ef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2023 жылғы 21 сәуірдегі № 85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Есіл ауданы әкімдігі ҚАУЛЫ ЕТЕДІ:</w:t>
      </w:r>
    </w:p>
    <w:bookmarkEnd w:id="0"/>
    <w:bookmarkStart w:name="z5" w:id="1"/>
    <w:p>
      <w:pPr>
        <w:spacing w:after="0"/>
        <w:ind w:left="0"/>
        <w:jc w:val="both"/>
      </w:pPr>
      <w:r>
        <w:rPr>
          <w:rFonts w:ascii="Times New Roman"/>
          <w:b w:val="false"/>
          <w:i w:val="false"/>
          <w:color w:val="000000"/>
          <w:sz w:val="28"/>
        </w:rPr>
        <w:t>
      1. 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"Б" корпусы мемлекеттік әкімшілік қызметшілерінің қызметін бағалаудың қоса беріліп отырған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 әкімінің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Солтүстік Қазақстан облысы Есіл ауданы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Есіл ауданы әкімі әкімдігі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7"/>
    <w:p>
      <w:pPr>
        <w:spacing w:after="0"/>
        <w:ind w:left="0"/>
        <w:jc w:val="left"/>
      </w:pPr>
      <w:r>
        <w:rPr>
          <w:rFonts w:ascii="Times New Roman"/>
          <w:b/>
          <w:i w:val="false"/>
          <w:color w:val="000000"/>
        </w:rPr>
        <w:t xml:space="preserve"> 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"Б" корпусы мемлекеттік әкімшілік қызметшілерінің қызметін бағалау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w:t>
      </w:r>
    </w:p>
    <w:bookmarkEnd w:id="9"/>
    <w:bookmarkStart w:name="z20" w:id="10"/>
    <w:p>
      <w:pPr>
        <w:spacing w:after="0"/>
        <w:ind w:left="0"/>
        <w:jc w:val="both"/>
      </w:pPr>
      <w:r>
        <w:rPr>
          <w:rFonts w:ascii="Times New Roman"/>
          <w:b w:val="false"/>
          <w:i w:val="false"/>
          <w:color w:val="000000"/>
          <w:sz w:val="28"/>
        </w:rPr>
        <w:t>
      Аталған әдістеме "Б" корпусы мемлекеттік әкімшілік қызметшілерінің қызметін бағалау тәртібін айқындайды және 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"Б" корпусы мемлекеттік әкімшілік қызметшілеріне қолданылады.</w:t>
      </w:r>
    </w:p>
    <w:bookmarkEnd w:id="10"/>
    <w:bookmarkStart w:name="z21"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2"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3"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5" w:id="15"/>
    <w:p>
      <w:pPr>
        <w:spacing w:after="0"/>
        <w:ind w:left="0"/>
        <w:jc w:val="both"/>
      </w:pPr>
      <w:r>
        <w:rPr>
          <w:rFonts w:ascii="Times New Roman"/>
          <w:b w:val="false"/>
          <w:i w:val="false"/>
          <w:color w:val="000000"/>
          <w:sz w:val="28"/>
        </w:rPr>
        <w:t>
      4) мемлекеттік органның басшысы – нысаналы мақсатты индикаторларға қол жеткізу бойынша бағалауға жататын, Е-1 (Есіл ауданы әкімінің орынбасарлары), Е-2 (Есіл ауданы әкімдігі әкімінің аппараты басшысы), E-R-1 (Есіл ауданының ауылдық округ әкімдері, атқарушы органдарының басшылары) санаттарының "Б" корпусының мемлекеттік әкімшілік қызметшісі;</w:t>
      </w:r>
    </w:p>
    <w:bookmarkEnd w:id="15"/>
    <w:bookmarkStart w:name="z26" w:id="16"/>
    <w:p>
      <w:pPr>
        <w:spacing w:after="0"/>
        <w:ind w:left="0"/>
        <w:jc w:val="both"/>
      </w:pPr>
      <w:r>
        <w:rPr>
          <w:rFonts w:ascii="Times New Roman"/>
          <w:b w:val="false"/>
          <w:i w:val="false"/>
          <w:color w:val="000000"/>
          <w:sz w:val="28"/>
        </w:rPr>
        <w:t>
      5) "Б" корпусының қызметшісі – мемлекеттік органның басшысын (Есіл ауданы әкімінің орынбасарлары, Есіл ауданы әкімдігі әкімінің аппараты басшысы, Есіл ауданының ауылдық округ әкімдері, атқарушы органдарының басшылары) қоспағанда, "Б" корпусының мемлекеттік әкімшілік қызметін атқаратын адам;</w:t>
      </w:r>
    </w:p>
    <w:bookmarkEnd w:id="16"/>
    <w:bookmarkStart w:name="z27" w:id="17"/>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7"/>
    <w:bookmarkStart w:name="z28" w:id="18"/>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оның ішінде ұлттық жобаларға, Солтүстік Қазақстан облысы Есіл ауданының әлеуметтік-экономикалық дамуын сипаттайтын көрсеткіштерге, Солтүстік Қазақстан облысы Есіл ауданының даму бағдарламасында ұсынылған индикаторларға, мемлекеттік органның ережесіне сәйкес негізгі міндеттері мен функцияларға және Солтүстік Қазақстан облысы Есіл ауданының әкімі бекіткен басқа да жоспарларға қол жеткізуге бағытталған көрсеткіштер;</w:t>
      </w:r>
    </w:p>
    <w:bookmarkEnd w:id="18"/>
    <w:bookmarkStart w:name="z29"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0"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1"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2"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3"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4"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5"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6"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7"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bookmarkStart w:name="z38"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39"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5"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6"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7" w:id="37"/>
    <w:p>
      <w:pPr>
        <w:spacing w:after="0"/>
        <w:ind w:left="0"/>
        <w:jc w:val="both"/>
      </w:pPr>
      <w:r>
        <w:rPr>
          <w:rFonts w:ascii="Times New Roman"/>
          <w:b w:val="false"/>
          <w:i w:val="false"/>
          <w:color w:val="000000"/>
          <w:sz w:val="28"/>
        </w:rPr>
        <w:t>
      10. Бағалауды ұйымдастырушылық сүйемелдеуді Есіл ауданы әкімдігі әкімінің аппаратының персоналды басқару қызметі (бұдан әрі – персоналды басқару қызметі), соның ішінде ақпараттық жүйе арқылы қамтамасыз етеді.</w:t>
      </w:r>
    </w:p>
    <w:bookmarkEnd w:id="37"/>
    <w:bookmarkStart w:name="z48"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9"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0"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1"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2"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3"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4"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5"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6"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7"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8"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9"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0"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1"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2"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3"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4"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5"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6" w:id="56"/>
    <w:p>
      <w:pPr>
        <w:spacing w:after="0"/>
        <w:ind w:left="0"/>
        <w:jc w:val="both"/>
      </w:pPr>
      <w:r>
        <w:rPr>
          <w:rFonts w:ascii="Times New Roman"/>
          <w:b w:val="false"/>
          <w:i w:val="false"/>
          <w:color w:val="000000"/>
          <w:sz w:val="28"/>
        </w:rPr>
        <w:t>
      2) НМИ уақтылы талдау мен келісу;</w:t>
      </w:r>
    </w:p>
    <w:bookmarkEnd w:id="56"/>
    <w:bookmarkStart w:name="z67"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8"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9"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0"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1" w:id="61"/>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1"/>
    <w:bookmarkStart w:name="z72" w:id="62"/>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2"/>
    <w:bookmarkStart w:name="z73"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 16299 болып тіркелген) 1-қосымшасына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3"/>
    <w:bookmarkStart w:name="z74"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5"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6"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7" w:id="67"/>
    <w:p>
      <w:pPr>
        <w:spacing w:after="0"/>
        <w:ind w:left="0"/>
        <w:jc w:val="both"/>
      </w:pPr>
      <w:r>
        <w:rPr>
          <w:rFonts w:ascii="Times New Roman"/>
          <w:b w:val="false"/>
          <w:i w:val="false"/>
          <w:color w:val="000000"/>
          <w:sz w:val="28"/>
        </w:rPr>
        <w:t>
      Мемлекеттік орган басшысының НМИ қол жеткізуін бағалауды бағалаушы адам 5-тармақта белгіленген мерзімдерде жүргізеді.</w:t>
      </w:r>
    </w:p>
    <w:bookmarkEnd w:id="67"/>
    <w:bookmarkStart w:name="z78"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9"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0"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1"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2"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3"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4"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5"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6"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7"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8"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9"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 16299 болып тіркелген) 2-қосымшасына сәйкес нысан бойынша бағалау парағының тиісті бағанында (0-ден 5-ке дейін) баға қояды.</w:t>
      </w:r>
    </w:p>
    <w:bookmarkEnd w:id="79"/>
    <w:bookmarkStart w:name="z90" w:id="80"/>
    <w:p>
      <w:pPr>
        <w:spacing w:after="0"/>
        <w:ind w:left="0"/>
        <w:jc w:val="both"/>
      </w:pPr>
      <w:r>
        <w:rPr>
          <w:rFonts w:ascii="Times New Roman"/>
          <w:b w:val="false"/>
          <w:i w:val="false"/>
          <w:color w:val="000000"/>
          <w:sz w:val="28"/>
        </w:rPr>
        <w:t>
      Бағаларды қою кезінде бағалаушы адам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 16299 болып тіркелген)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1"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2"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3" w:id="83"/>
    <w:p>
      <w:pPr>
        <w:spacing w:after="0"/>
        <w:ind w:left="0"/>
        <w:jc w:val="both"/>
      </w:pPr>
      <w:r>
        <w:rPr>
          <w:rFonts w:ascii="Times New Roman"/>
          <w:b w:val="false"/>
          <w:i w:val="false"/>
          <w:color w:val="000000"/>
          <w:sz w:val="28"/>
        </w:rPr>
        <w:t>
      29. "Б" корпусының қызметшілерін саралау әдісі бойынша бағалауды мемлекеттік органның басшысы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 16299 болып тіркелген)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4"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5"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6" w:id="86"/>
    <w:p>
      <w:pPr>
        <w:spacing w:after="0"/>
        <w:ind w:left="0"/>
        <w:jc w:val="both"/>
      </w:pPr>
      <w:r>
        <w:rPr>
          <w:rFonts w:ascii="Times New Roman"/>
          <w:b w:val="false"/>
          <w:i w:val="false"/>
          <w:color w:val="000000"/>
          <w:sz w:val="28"/>
        </w:rPr>
        <w:t>
      Бағалаушы адам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 16299 болып тіркелген) 4-қосымшасына сәйкес нысан бойынша бағалау парағының тиісті бағанында баға (0-ден 5-ке дейін) қояды.</w:t>
      </w:r>
    </w:p>
    <w:bookmarkEnd w:id="86"/>
    <w:bookmarkStart w:name="z97"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8"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9"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0" w:id="90"/>
    <w:p>
      <w:pPr>
        <w:spacing w:after="0"/>
        <w:ind w:left="0"/>
        <w:jc w:val="both"/>
      </w:pPr>
      <w:r>
        <w:rPr>
          <w:rFonts w:ascii="Times New Roman"/>
          <w:b w:val="false"/>
          <w:i w:val="false"/>
          <w:color w:val="000000"/>
          <w:sz w:val="28"/>
        </w:rPr>
        <w:t>
      дербестік және бастамашылық;</w:t>
      </w:r>
    </w:p>
    <w:bookmarkEnd w:id="90"/>
    <w:bookmarkStart w:name="z101" w:id="91"/>
    <w:p>
      <w:pPr>
        <w:spacing w:after="0"/>
        <w:ind w:left="0"/>
        <w:jc w:val="both"/>
      </w:pPr>
      <w:r>
        <w:rPr>
          <w:rFonts w:ascii="Times New Roman"/>
          <w:b w:val="false"/>
          <w:i w:val="false"/>
          <w:color w:val="000000"/>
          <w:sz w:val="28"/>
        </w:rPr>
        <w:t>
      еңбек тәртібі.</w:t>
      </w:r>
    </w:p>
    <w:bookmarkEnd w:id="91"/>
    <w:bookmarkStart w:name="z102"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3"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4" w:id="94"/>
    <w:p>
      <w:pPr>
        <w:spacing w:after="0"/>
        <w:ind w:left="0"/>
        <w:jc w:val="both"/>
      </w:pPr>
      <w:r>
        <w:rPr>
          <w:rFonts w:ascii="Times New Roman"/>
          <w:b w:val="false"/>
          <w:i w:val="false"/>
          <w:color w:val="000000"/>
          <w:sz w:val="28"/>
        </w:rPr>
        <w:t>
      Мемлекеттік органның басшылары үшін 360 әдісі бойынша бағалау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 16299 болып тіркелген) 5-қосымшасына сәйкес нысан бойынша, "Б" корпусының қызметшілері үшін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 16299 болып тіркелген) 6-қосымшасына сәйкес нысан бойынша жүргізіледі.</w:t>
      </w:r>
    </w:p>
    <w:bookmarkEnd w:id="94"/>
    <w:bookmarkStart w:name="z105"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6"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7" w:id="97"/>
    <w:p>
      <w:pPr>
        <w:spacing w:after="0"/>
        <w:ind w:left="0"/>
        <w:jc w:val="both"/>
      </w:pPr>
      <w:r>
        <w:rPr>
          <w:rFonts w:ascii="Times New Roman"/>
          <w:b w:val="false"/>
          <w:i w:val="false"/>
          <w:color w:val="000000"/>
          <w:sz w:val="28"/>
        </w:rPr>
        <w:t>
      қызметті басқару;</w:t>
      </w:r>
    </w:p>
    <w:bookmarkEnd w:id="97"/>
    <w:bookmarkStart w:name="z108" w:id="98"/>
    <w:p>
      <w:pPr>
        <w:spacing w:after="0"/>
        <w:ind w:left="0"/>
        <w:jc w:val="both"/>
      </w:pPr>
      <w:r>
        <w:rPr>
          <w:rFonts w:ascii="Times New Roman"/>
          <w:b w:val="false"/>
          <w:i w:val="false"/>
          <w:color w:val="000000"/>
          <w:sz w:val="28"/>
        </w:rPr>
        <w:t>
      тиімді коммуникацияларды құру;</w:t>
      </w:r>
    </w:p>
    <w:bookmarkEnd w:id="98"/>
    <w:bookmarkStart w:name="z109"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0" w:id="100"/>
    <w:p>
      <w:pPr>
        <w:spacing w:after="0"/>
        <w:ind w:left="0"/>
        <w:jc w:val="both"/>
      </w:pPr>
      <w:r>
        <w:rPr>
          <w:rFonts w:ascii="Times New Roman"/>
          <w:b w:val="false"/>
          <w:i w:val="false"/>
          <w:color w:val="000000"/>
          <w:sz w:val="28"/>
        </w:rPr>
        <w:t>
      өзгерістерді басқару;</w:t>
      </w:r>
    </w:p>
    <w:bookmarkEnd w:id="100"/>
    <w:bookmarkStart w:name="z111" w:id="101"/>
    <w:p>
      <w:pPr>
        <w:spacing w:after="0"/>
        <w:ind w:left="0"/>
        <w:jc w:val="both"/>
      </w:pPr>
      <w:r>
        <w:rPr>
          <w:rFonts w:ascii="Times New Roman"/>
          <w:b w:val="false"/>
          <w:i w:val="false"/>
          <w:color w:val="000000"/>
          <w:sz w:val="28"/>
        </w:rPr>
        <w:t>
      нәтижеге бағдарлану;</w:t>
      </w:r>
    </w:p>
    <w:bookmarkEnd w:id="101"/>
    <w:bookmarkStart w:name="z112"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3" w:id="103"/>
    <w:p>
      <w:pPr>
        <w:spacing w:after="0"/>
        <w:ind w:left="0"/>
        <w:jc w:val="both"/>
      </w:pPr>
      <w:r>
        <w:rPr>
          <w:rFonts w:ascii="Times New Roman"/>
          <w:b w:val="false"/>
          <w:i w:val="false"/>
          <w:color w:val="000000"/>
          <w:sz w:val="28"/>
        </w:rPr>
        <w:t>
      топты басқару;</w:t>
      </w:r>
    </w:p>
    <w:bookmarkEnd w:id="103"/>
    <w:bookmarkStart w:name="z114" w:id="104"/>
    <w:p>
      <w:pPr>
        <w:spacing w:after="0"/>
        <w:ind w:left="0"/>
        <w:jc w:val="both"/>
      </w:pPr>
      <w:r>
        <w:rPr>
          <w:rFonts w:ascii="Times New Roman"/>
          <w:b w:val="false"/>
          <w:i w:val="false"/>
          <w:color w:val="000000"/>
          <w:sz w:val="28"/>
        </w:rPr>
        <w:t>
      көшбасшылық қасиеттер;</w:t>
      </w:r>
    </w:p>
    <w:bookmarkEnd w:id="104"/>
    <w:bookmarkStart w:name="z115" w:id="105"/>
    <w:p>
      <w:pPr>
        <w:spacing w:after="0"/>
        <w:ind w:left="0"/>
        <w:jc w:val="both"/>
      </w:pPr>
      <w:r>
        <w:rPr>
          <w:rFonts w:ascii="Times New Roman"/>
          <w:b w:val="false"/>
          <w:i w:val="false"/>
          <w:color w:val="000000"/>
          <w:sz w:val="28"/>
        </w:rPr>
        <w:t>
      ынтымақтастық;</w:t>
      </w:r>
    </w:p>
    <w:bookmarkEnd w:id="105"/>
    <w:bookmarkStart w:name="z116" w:id="106"/>
    <w:p>
      <w:pPr>
        <w:spacing w:after="0"/>
        <w:ind w:left="0"/>
        <w:jc w:val="both"/>
      </w:pPr>
      <w:r>
        <w:rPr>
          <w:rFonts w:ascii="Times New Roman"/>
          <w:b w:val="false"/>
          <w:i w:val="false"/>
          <w:color w:val="000000"/>
          <w:sz w:val="28"/>
        </w:rPr>
        <w:t>
      жеделділік;</w:t>
      </w:r>
    </w:p>
    <w:bookmarkEnd w:id="106"/>
    <w:bookmarkStart w:name="z117" w:id="107"/>
    <w:p>
      <w:pPr>
        <w:spacing w:after="0"/>
        <w:ind w:left="0"/>
        <w:jc w:val="both"/>
      </w:pPr>
      <w:r>
        <w:rPr>
          <w:rFonts w:ascii="Times New Roman"/>
          <w:b w:val="false"/>
          <w:i w:val="false"/>
          <w:color w:val="000000"/>
          <w:sz w:val="28"/>
        </w:rPr>
        <w:t>
      өзін-өзі дамыту;</w:t>
      </w:r>
    </w:p>
    <w:bookmarkEnd w:id="107"/>
    <w:bookmarkStart w:name="z118" w:id="108"/>
    <w:p>
      <w:pPr>
        <w:spacing w:after="0"/>
        <w:ind w:left="0"/>
        <w:jc w:val="both"/>
      </w:pPr>
      <w:r>
        <w:rPr>
          <w:rFonts w:ascii="Times New Roman"/>
          <w:b w:val="false"/>
          <w:i w:val="false"/>
          <w:color w:val="000000"/>
          <w:sz w:val="28"/>
        </w:rPr>
        <w:t>
      бастамшылдық;</w:t>
      </w:r>
    </w:p>
    <w:bookmarkEnd w:id="108"/>
    <w:bookmarkStart w:name="z119" w:id="109"/>
    <w:p>
      <w:pPr>
        <w:spacing w:after="0"/>
        <w:ind w:left="0"/>
        <w:jc w:val="both"/>
      </w:pPr>
      <w:r>
        <w:rPr>
          <w:rFonts w:ascii="Times New Roman"/>
          <w:b w:val="false"/>
          <w:i w:val="false"/>
          <w:color w:val="000000"/>
          <w:sz w:val="28"/>
        </w:rPr>
        <w:t>
      "Б" корпусының қызметшілері үшін:</w:t>
      </w:r>
    </w:p>
    <w:bookmarkEnd w:id="109"/>
    <w:bookmarkStart w:name="z120" w:id="110"/>
    <w:p>
      <w:pPr>
        <w:spacing w:after="0"/>
        <w:ind w:left="0"/>
        <w:jc w:val="both"/>
      </w:pPr>
      <w:r>
        <w:rPr>
          <w:rFonts w:ascii="Times New Roman"/>
          <w:b w:val="false"/>
          <w:i w:val="false"/>
          <w:color w:val="000000"/>
          <w:sz w:val="28"/>
        </w:rPr>
        <w:t>
      тиімді коммуникацияларды құру;</w:t>
      </w:r>
    </w:p>
    <w:bookmarkEnd w:id="110"/>
    <w:bookmarkStart w:name="z121"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2" w:id="112"/>
    <w:p>
      <w:pPr>
        <w:spacing w:after="0"/>
        <w:ind w:left="0"/>
        <w:jc w:val="both"/>
      </w:pPr>
      <w:r>
        <w:rPr>
          <w:rFonts w:ascii="Times New Roman"/>
          <w:b w:val="false"/>
          <w:i w:val="false"/>
          <w:color w:val="000000"/>
          <w:sz w:val="28"/>
        </w:rPr>
        <w:t>
      өзгерістерді басқару;</w:t>
      </w:r>
    </w:p>
    <w:bookmarkEnd w:id="112"/>
    <w:bookmarkStart w:name="z123" w:id="113"/>
    <w:p>
      <w:pPr>
        <w:spacing w:after="0"/>
        <w:ind w:left="0"/>
        <w:jc w:val="both"/>
      </w:pPr>
      <w:r>
        <w:rPr>
          <w:rFonts w:ascii="Times New Roman"/>
          <w:b w:val="false"/>
          <w:i w:val="false"/>
          <w:color w:val="000000"/>
          <w:sz w:val="28"/>
        </w:rPr>
        <w:t>
      нәтижеге бағдарлану;</w:t>
      </w:r>
    </w:p>
    <w:bookmarkEnd w:id="113"/>
    <w:bookmarkStart w:name="z124"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5" w:id="115"/>
    <w:p>
      <w:pPr>
        <w:spacing w:after="0"/>
        <w:ind w:left="0"/>
        <w:jc w:val="both"/>
      </w:pPr>
      <w:r>
        <w:rPr>
          <w:rFonts w:ascii="Times New Roman"/>
          <w:b w:val="false"/>
          <w:i w:val="false"/>
          <w:color w:val="000000"/>
          <w:sz w:val="28"/>
        </w:rPr>
        <w:t>
      ынтымақтастық;</w:t>
      </w:r>
    </w:p>
    <w:bookmarkEnd w:id="115"/>
    <w:bookmarkStart w:name="z126" w:id="116"/>
    <w:p>
      <w:pPr>
        <w:spacing w:after="0"/>
        <w:ind w:left="0"/>
        <w:jc w:val="both"/>
      </w:pPr>
      <w:r>
        <w:rPr>
          <w:rFonts w:ascii="Times New Roman"/>
          <w:b w:val="false"/>
          <w:i w:val="false"/>
          <w:color w:val="000000"/>
          <w:sz w:val="28"/>
        </w:rPr>
        <w:t>
      жеделділік;</w:t>
      </w:r>
    </w:p>
    <w:bookmarkEnd w:id="116"/>
    <w:bookmarkStart w:name="z127" w:id="117"/>
    <w:p>
      <w:pPr>
        <w:spacing w:after="0"/>
        <w:ind w:left="0"/>
        <w:jc w:val="both"/>
      </w:pPr>
      <w:r>
        <w:rPr>
          <w:rFonts w:ascii="Times New Roman"/>
          <w:b w:val="false"/>
          <w:i w:val="false"/>
          <w:color w:val="000000"/>
          <w:sz w:val="28"/>
        </w:rPr>
        <w:t>
      өзін-өзі дамыту.</w:t>
      </w:r>
    </w:p>
    <w:bookmarkEnd w:id="117"/>
    <w:bookmarkStart w:name="z128"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9"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0"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1" w:id="121"/>
    <w:p>
      <w:pPr>
        <w:spacing w:after="0"/>
        <w:ind w:left="0"/>
        <w:jc w:val="both"/>
      </w:pPr>
      <w:r>
        <w:rPr>
          <w:rFonts w:ascii="Times New Roman"/>
          <w:b w:val="false"/>
          <w:i w:val="false"/>
          <w:color w:val="000000"/>
          <w:sz w:val="28"/>
        </w:rPr>
        <w:t>
      1) тікелей басшы;</w:t>
      </w:r>
    </w:p>
    <w:bookmarkEnd w:id="121"/>
    <w:bookmarkStart w:name="z132"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3"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4" w:id="124"/>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 16299 болып тіркелген)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5"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6" w:id="12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6"/>
    <w:bookmarkStart w:name="z137"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8" w:id="12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8"/>
    <w:bookmarkStart w:name="z139"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40"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1"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2"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3"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4"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5"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6"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7"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8"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9"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