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e8c2" w14:textId="ac1e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Корнеевка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сәуірдегі № 2/14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Корнеевка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оқылсын: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Корнеевка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- 56 686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- 15 854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- 40 593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- 60 569,7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- 3 883,7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- 3 883,7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- 3 883,7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4 қосымшасына сәйкес облыстық бюджеттен 0,1 мың теңге сомасында берілетін нысаналы трансферттердің қайтарылуы Солтүстік Қазақстан облысы Есіл ауданы Корнеевка ауылдық округінің бюджетінде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Корнеевка ауылдық округінің бюджетінде қаржы жылының басына қалыптасқан қаражаттың бос қалдықтары есебінен 3 883,6 мың теңге сомасында шығыстар 4 қосымшаға сәйкес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