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8a68" w14:textId="9e28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Волошинка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26/299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7 қыркүйектегі № 7/89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Волошинка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Есіл ауданының Волошинка ауылдық округінің бюджеті тиісінше 1, 2,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- 47 898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түсімдеріне - 6 719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- 24 709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- 48 178,7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мемлекет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- 280,7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Есіл ауданы Волошинка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