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d983" w14:textId="b19d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Волошинка ауылдық округінің 2023-2025 жылдарға арналған бюджетін бекіту туралы" Солтүстік Қазақстан облысы Есіл ауданды мәслихатының 2022 жылғы 30 желтоқсандағы № 26/299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8 желтоқсандағы № 10/153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ауданды Волошинка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Волошинка ауылдық округінің 2023-2025 жылдарға арналған бюджеті 1, 2, 3 -қосымшаларға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- 110 355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- 6 719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- 103 636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- 110 635,7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мемлекет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