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88835" w14:textId="26888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жылы Есіл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2023 жылғы 26 желтоқсандағы № 11/160 шешімі.</w:t>
      </w:r>
    </w:p>
    <w:p>
      <w:pPr>
        <w:spacing w:after="0"/>
        <w:ind w:left="0"/>
        <w:jc w:val="both"/>
      </w:pPr>
      <w:bookmarkStart w:name="z4" w:id="0"/>
      <w:r>
        <w:rPr>
          <w:rFonts w:ascii="Times New Roman"/>
          <w:b w:val="false"/>
          <w:i w:val="false"/>
          <w:color w:val="ff0000"/>
          <w:sz w:val="28"/>
        </w:rPr>
        <w:t>
      Ескерту. 01.01.2024 бастап қолданысқа еңгізіледі - осы шешімнің 3-тармағымен.</w:t>
      </w:r>
    </w:p>
    <w:bookmarkEnd w:id="0"/>
    <w:bookmarkStart w:name="z5" w:id="1"/>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 Заңының 18-бабы 8 және 9-тармақтарына,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 72 бұйрығына (Нормативтік құқықтық актілерді мемлекеттік тіркеу тізілімінде № 9946 болып тіркелген) сәйкес Солтүстік Қазақстан облысы Есіл ауданының мәслихаты ШЕШІМ ҚАБЫЛДАДЫ: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Солтүстік Қазақстан облысы Есіл ауданы мәслихатының 17.09.2024 </w:t>
      </w:r>
      <w:r>
        <w:rPr>
          <w:rFonts w:ascii="Times New Roman"/>
          <w:b w:val="false"/>
          <w:i w:val="false"/>
          <w:color w:val="000000"/>
          <w:sz w:val="28"/>
        </w:rPr>
        <w:t>№ 20/305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1. 2024 жылы Есіл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көрсетілсін:</w:t>
      </w:r>
    </w:p>
    <w:bookmarkEnd w:id="2"/>
    <w:bookmarkStart w:name="z7" w:id="3"/>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3"/>
    <w:bookmarkStart w:name="z8" w:id="4"/>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4"/>
    <w:bookmarkStart w:name="z9" w:id="5"/>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5"/>
    <w:bookmarkStart w:name="z10" w:id="6"/>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End w:id="6"/>
    <w:bookmarkStart w:name="z11" w:id="7"/>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сонымен қатар ветеринария саласында қызметті жүзеге асыратын ветеринариялық пунктерінің ветеринария мамандарына таралады.</w:t>
      </w:r>
    </w:p>
    <w:bookmarkEnd w:id="7"/>
    <w:bookmarkStart w:name="z12" w:id="8"/>
    <w:p>
      <w:pPr>
        <w:spacing w:after="0"/>
        <w:ind w:left="0"/>
        <w:jc w:val="both"/>
      </w:pPr>
      <w:r>
        <w:rPr>
          <w:rFonts w:ascii="Times New Roman"/>
          <w:b w:val="false"/>
          <w:i w:val="false"/>
          <w:color w:val="000000"/>
          <w:sz w:val="28"/>
        </w:rPr>
        <w:t>
      3. Осы шешім ресми жариялануға жатады және 2024 жылдың 1 қаңтарынан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Е.Тұтқышев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