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6f1d" w14:textId="2bc6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2024-2026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желтоқсандағы № 11/175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2024-2026 жылдарға арналған бюджеті сәйкесінше </w:t>
      </w:r>
      <w:r>
        <w:rPr>
          <w:rFonts w:ascii="Times New Roman"/>
          <w:b w:val="false"/>
          <w:i w:val="false"/>
          <w:color w:val="000000"/>
          <w:sz w:val="28"/>
        </w:rPr>
        <w:t>1, 2, 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- 67 752,9 мың теңге:</w:t>
      </w:r>
    </w:p>
    <w:bookmarkEnd w:id="3"/>
    <w:bookmarkStart w:name="z9" w:id="4"/>
    <w:p>
      <w:pPr>
        <w:spacing w:after="0"/>
        <w:ind w:left="0"/>
        <w:jc w:val="both"/>
      </w:pPr>
      <w:r>
        <w:rPr>
          <w:rFonts w:ascii="Times New Roman"/>
          <w:b w:val="false"/>
          <w:i w:val="false"/>
          <w:color w:val="000000"/>
          <w:sz w:val="28"/>
        </w:rPr>
        <w:t>
      салықтық түсімдер - 6 844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- 3 535 мың теңге;</w:t>
      </w:r>
    </w:p>
    <w:bookmarkEnd w:id="6"/>
    <w:bookmarkStart w:name="z12" w:id="7"/>
    <w:p>
      <w:pPr>
        <w:spacing w:after="0"/>
        <w:ind w:left="0"/>
        <w:jc w:val="both"/>
      </w:pPr>
      <w:r>
        <w:rPr>
          <w:rFonts w:ascii="Times New Roman"/>
          <w:b w:val="false"/>
          <w:i w:val="false"/>
          <w:color w:val="000000"/>
          <w:sz w:val="28"/>
        </w:rPr>
        <w:t>
      трансферттер түсімі - 57 373,9 мың теңге;</w:t>
      </w:r>
    </w:p>
    <w:bookmarkEnd w:id="7"/>
    <w:bookmarkStart w:name="z13" w:id="8"/>
    <w:p>
      <w:pPr>
        <w:spacing w:after="0"/>
        <w:ind w:left="0"/>
        <w:jc w:val="both"/>
      </w:pPr>
      <w:r>
        <w:rPr>
          <w:rFonts w:ascii="Times New Roman"/>
          <w:b w:val="false"/>
          <w:i w:val="false"/>
          <w:color w:val="000000"/>
          <w:sz w:val="28"/>
        </w:rPr>
        <w:t>
      2) шығындар - 69 700,2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- 1 947,3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- 1 947,3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- 1 947,3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05.07.2024 </w:t>
      </w:r>
      <w:r>
        <w:rPr>
          <w:rFonts w:ascii="Times New Roman"/>
          <w:b w:val="false"/>
          <w:i w:val="false"/>
          <w:color w:val="000000"/>
          <w:sz w:val="28"/>
        </w:rPr>
        <w:t>№ 18/276</w:t>
      </w:r>
      <w:r>
        <w:rPr>
          <w:rFonts w:ascii="Times New Roman"/>
          <w:b w:val="false"/>
          <w:i w:val="false"/>
          <w:color w:val="ff0000"/>
          <w:sz w:val="28"/>
        </w:rPr>
        <w:t xml:space="preserve"> (01.01.2024 бастап қолданысқа енгізіледі); 27.08.2024 </w:t>
      </w:r>
      <w:r>
        <w:rPr>
          <w:rFonts w:ascii="Times New Roman"/>
          <w:b w:val="false"/>
          <w:i w:val="false"/>
          <w:color w:val="000000"/>
          <w:sz w:val="28"/>
        </w:rPr>
        <w:t>№ 19/292</w:t>
      </w:r>
      <w:r>
        <w:rPr>
          <w:rFonts w:ascii="Times New Roman"/>
          <w:b w:val="false"/>
          <w:i w:val="false"/>
          <w:color w:val="ff0000"/>
          <w:sz w:val="28"/>
        </w:rPr>
        <w:t xml:space="preserve"> (01.01.2024 бастап қолданысқа енгізіледі); 08.10.2024 </w:t>
      </w:r>
      <w:r>
        <w:rPr>
          <w:rFonts w:ascii="Times New Roman"/>
          <w:b w:val="false"/>
          <w:i w:val="false"/>
          <w:color w:val="000000"/>
          <w:sz w:val="28"/>
        </w:rPr>
        <w:t>№ 21/313</w:t>
      </w:r>
      <w:r>
        <w:rPr>
          <w:rFonts w:ascii="Times New Roman"/>
          <w:b w:val="false"/>
          <w:i w:val="false"/>
          <w:color w:val="ff0000"/>
          <w:sz w:val="28"/>
        </w:rPr>
        <w:t xml:space="preserve"> (01.01.2024 бастап қолданысқа енгізіледі); 25.11.2024 </w:t>
      </w:r>
      <w:r>
        <w:rPr>
          <w:rFonts w:ascii="Times New Roman"/>
          <w:b w:val="false"/>
          <w:i w:val="false"/>
          <w:color w:val="000000"/>
          <w:sz w:val="28"/>
        </w:rPr>
        <w:t>№ 22/334</w:t>
      </w:r>
      <w:r>
        <w:rPr>
          <w:rFonts w:ascii="Times New Roman"/>
          <w:b w:val="false"/>
          <w:i w:val="false"/>
          <w:color w:val="ff0000"/>
          <w:sz w:val="28"/>
        </w:rPr>
        <w:t xml:space="preserve"> (01.01.2024 бастап қолданысқа енгізіледі); 24.12.2024 </w:t>
      </w:r>
      <w:r>
        <w:rPr>
          <w:rFonts w:ascii="Times New Roman"/>
          <w:b w:val="false"/>
          <w:i w:val="false"/>
          <w:color w:val="000000"/>
          <w:sz w:val="28"/>
        </w:rPr>
        <w:t>№ 23/350</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Николаевка ауылдық округінің 2024 жылға арналған бюджетінде қаржы жылының басында қалыптасқан бюджет қаражатының бос қалдықтары есебінен 2023 қаржы жылында облыстық бюджеттен 0,1 мың теңге сомасында, аудандық бюджеттен 0,2 мың теңге сомасында бөлінген пайдаланылмаған нысаналы трансферттерді қайтару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Николаевка ауылдық округі бюджетінің қаржы жылының басына қалыптасқан бюджет қаражатының бос қалдықтары есебінен шығыстар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Николаевка ауылдық округінің 2024 жылға арналған бюджетінің кірістері Қазақстан Республикасының Бюджет кодексінің 52-1-бабына сәйкес құрылатындығы белгіленсін.</w:t>
      </w:r>
    </w:p>
    <w:bookmarkEnd w:id="19"/>
    <w:bookmarkStart w:name="z25" w:id="20"/>
    <w:p>
      <w:pPr>
        <w:spacing w:after="0"/>
        <w:ind w:left="0"/>
        <w:jc w:val="both"/>
      </w:pPr>
      <w:r>
        <w:rPr>
          <w:rFonts w:ascii="Times New Roman"/>
          <w:b w:val="false"/>
          <w:i w:val="false"/>
          <w:color w:val="000000"/>
          <w:sz w:val="28"/>
        </w:rPr>
        <w:t>
      3. 2024 жылға аудандық бюджеттен Николаевка ауылдық округінің бюджетіне берілетін бюджеттік субвенциялар көлемі 16 341 мың теңге сомасында көзделсін.</w:t>
      </w:r>
    </w:p>
    <w:bookmarkEnd w:id="20"/>
    <w:p>
      <w:pPr>
        <w:spacing w:after="0"/>
        <w:ind w:left="0"/>
        <w:jc w:val="both"/>
      </w:pPr>
      <w:r>
        <w:rPr>
          <w:rFonts w:ascii="Times New Roman"/>
          <w:b w:val="false"/>
          <w:i w:val="false"/>
          <w:color w:val="000000"/>
          <w:sz w:val="28"/>
        </w:rPr>
        <w:t>
      3-1. Николаевка ауылдық округінің 2024 жылға арналған бюджетінде облыстық бюджеттен бөлінген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Николаевка ауылындағы мәдени-демалыс орталығын ұстауға;</w:t>
      </w:r>
    </w:p>
    <w:p>
      <w:pPr>
        <w:spacing w:after="0"/>
        <w:ind w:left="0"/>
        <w:jc w:val="both"/>
      </w:pPr>
      <w:r>
        <w:rPr>
          <w:rFonts w:ascii="Times New Roman"/>
          <w:b w:val="false"/>
          <w:i w:val="false"/>
          <w:color w:val="000000"/>
          <w:sz w:val="28"/>
        </w:rPr>
        <w:t>
      Есіл ауданындағы елді мекендерінде қар шығару.</w:t>
      </w:r>
    </w:p>
    <w:p>
      <w:pPr>
        <w:spacing w:after="0"/>
        <w:ind w:left="0"/>
        <w:jc w:val="both"/>
      </w:pPr>
      <w:r>
        <w:rPr>
          <w:rFonts w:ascii="Times New Roman"/>
          <w:b w:val="false"/>
          <w:i w:val="false"/>
          <w:color w:val="000000"/>
          <w:sz w:val="28"/>
        </w:rPr>
        <w:t>
      Облыстық бюджеттен көрсетілген нысаналы трансферттерді бөлу "Солтүстік Қазақстан облысы Есіл ауданының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4. Николаевка ауылдық округінің 2024 жылға арналған бюджетінде аудандық бюджеттен бөлінген ағымдағы нысаналы трансферттердің көлемі көзделсін, соның ішінде:</w:t>
      </w:r>
    </w:p>
    <w:bookmarkEnd w:id="21"/>
    <w:p>
      <w:pPr>
        <w:spacing w:after="0"/>
        <w:ind w:left="0"/>
        <w:jc w:val="both"/>
      </w:pPr>
      <w:r>
        <w:rPr>
          <w:rFonts w:ascii="Times New Roman"/>
          <w:b w:val="false"/>
          <w:i w:val="false"/>
          <w:color w:val="000000"/>
          <w:sz w:val="28"/>
        </w:rPr>
        <w:t>
      еңбекақы төлеу қорына;</w:t>
      </w:r>
    </w:p>
    <w:p>
      <w:pPr>
        <w:spacing w:after="0"/>
        <w:ind w:left="0"/>
        <w:jc w:val="both"/>
      </w:pPr>
      <w:r>
        <w:rPr>
          <w:rFonts w:ascii="Times New Roman"/>
          <w:b w:val="false"/>
          <w:i w:val="false"/>
          <w:color w:val="000000"/>
          <w:sz w:val="28"/>
        </w:rPr>
        <w:t>
      елді мекендердегі көшелерді жарықтандыруға;</w:t>
      </w:r>
    </w:p>
    <w:p>
      <w:pPr>
        <w:spacing w:after="0"/>
        <w:ind w:left="0"/>
        <w:jc w:val="both"/>
      </w:pPr>
      <w:r>
        <w:rPr>
          <w:rFonts w:ascii="Times New Roman"/>
          <w:b w:val="false"/>
          <w:i w:val="false"/>
          <w:color w:val="000000"/>
          <w:sz w:val="28"/>
        </w:rPr>
        <w:t>
      Николаевка ауылдық округінің мәдени-демалыс орталығы үшін жиһаз және тауар-материалдық құндылықтар сатып алуға.</w:t>
      </w:r>
    </w:p>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ауданының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01.03.2024 </w:t>
      </w:r>
      <w:r>
        <w:rPr>
          <w:rFonts w:ascii="Times New Roman"/>
          <w:b w:val="false"/>
          <w:i w:val="false"/>
          <w:color w:val="000000"/>
          <w:sz w:val="28"/>
        </w:rPr>
        <w:t>№ 14/211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4-1. Николаевка ауылдық округінің 2024 жылға арналған бюджетінде аудандық бюджеттен бөлінген ағымдағы нысаналы трансферттердің көлемі көзделсін: </w:t>
      </w:r>
    </w:p>
    <w:bookmarkEnd w:id="22"/>
    <w:bookmarkStart w:name="z27" w:id="23"/>
    <w:p>
      <w:pPr>
        <w:spacing w:after="0"/>
        <w:ind w:left="0"/>
        <w:jc w:val="both"/>
      </w:pPr>
      <w:r>
        <w:rPr>
          <w:rFonts w:ascii="Times New Roman"/>
          <w:b w:val="false"/>
          <w:i w:val="false"/>
          <w:color w:val="000000"/>
          <w:sz w:val="28"/>
        </w:rPr>
        <w:t>
      еңбекақы төлеу қорына;</w:t>
      </w:r>
    </w:p>
    <w:bookmarkEnd w:id="23"/>
    <w:bookmarkStart w:name="z28" w:id="24"/>
    <w:p>
      <w:pPr>
        <w:spacing w:after="0"/>
        <w:ind w:left="0"/>
        <w:jc w:val="both"/>
      </w:pPr>
      <w:r>
        <w:rPr>
          <w:rFonts w:ascii="Times New Roman"/>
          <w:b w:val="false"/>
          <w:i w:val="false"/>
          <w:color w:val="000000"/>
          <w:sz w:val="28"/>
        </w:rPr>
        <w:t>
      елді мекендердегі көшелерді жарықтандыруға;</w:t>
      </w:r>
    </w:p>
    <w:bookmarkEnd w:id="24"/>
    <w:bookmarkStart w:name="z29" w:id="25"/>
    <w:p>
      <w:pPr>
        <w:spacing w:after="0"/>
        <w:ind w:left="0"/>
        <w:jc w:val="both"/>
      </w:pPr>
      <w:r>
        <w:rPr>
          <w:rFonts w:ascii="Times New Roman"/>
          <w:b w:val="false"/>
          <w:i w:val="false"/>
          <w:color w:val="000000"/>
          <w:sz w:val="28"/>
        </w:rPr>
        <w:t>
      Николаевка ауылындағы су құбырының сыртқы желілерін ағымдағы жөндеуге;</w:t>
      </w:r>
    </w:p>
    <w:bookmarkEnd w:id="25"/>
    <w:p>
      <w:pPr>
        <w:spacing w:after="0"/>
        <w:ind w:left="0"/>
        <w:jc w:val="both"/>
      </w:pPr>
      <w:r>
        <w:rPr>
          <w:rFonts w:ascii="Times New Roman"/>
          <w:b w:val="false"/>
          <w:i w:val="false"/>
          <w:color w:val="000000"/>
          <w:sz w:val="28"/>
        </w:rPr>
        <w:t>
      спорттық киімдер сатып алуға.</w:t>
      </w:r>
    </w:p>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 Николаевка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Солтүстік Қазақстан облысы Есіл ауданы мәслихатының 25.11.2024 </w:t>
      </w:r>
      <w:r>
        <w:rPr>
          <w:rFonts w:ascii="Times New Roman"/>
          <w:b w:val="false"/>
          <w:i w:val="false"/>
          <w:color w:val="000000"/>
          <w:sz w:val="28"/>
        </w:rPr>
        <w:t>№ 22/334</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6"/>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2024 жылға арналған бюджеті</w:t>
      </w:r>
    </w:p>
    <w:bookmarkEnd w:id="2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01.03.2024 </w:t>
      </w:r>
      <w:r>
        <w:rPr>
          <w:rFonts w:ascii="Times New Roman"/>
          <w:b w:val="false"/>
          <w:i w:val="false"/>
          <w:color w:val="ff0000"/>
          <w:sz w:val="28"/>
        </w:rPr>
        <w:t>№ 14/211</w:t>
      </w:r>
      <w:r>
        <w:rPr>
          <w:rFonts w:ascii="Times New Roman"/>
          <w:b w:val="false"/>
          <w:i w:val="false"/>
          <w:color w:val="ff0000"/>
          <w:sz w:val="28"/>
        </w:rPr>
        <w:t xml:space="preserve"> (01.01.2024 бастап қолданысқа енгізіледі); 05.07.2024 </w:t>
      </w:r>
      <w:r>
        <w:rPr>
          <w:rFonts w:ascii="Times New Roman"/>
          <w:b w:val="false"/>
          <w:i w:val="false"/>
          <w:color w:val="ff0000"/>
          <w:sz w:val="28"/>
        </w:rPr>
        <w:t>№ 18/276</w:t>
      </w:r>
      <w:r>
        <w:rPr>
          <w:rFonts w:ascii="Times New Roman"/>
          <w:b w:val="false"/>
          <w:i w:val="false"/>
          <w:color w:val="ff0000"/>
          <w:sz w:val="28"/>
        </w:rPr>
        <w:t xml:space="preserve"> (01.01.2024 бастап қолданысқа енгізіледі); 27.08.2024 </w:t>
      </w:r>
      <w:r>
        <w:rPr>
          <w:rFonts w:ascii="Times New Roman"/>
          <w:b w:val="false"/>
          <w:i w:val="false"/>
          <w:color w:val="ff0000"/>
          <w:sz w:val="28"/>
        </w:rPr>
        <w:t>№ 19/292</w:t>
      </w:r>
      <w:r>
        <w:rPr>
          <w:rFonts w:ascii="Times New Roman"/>
          <w:b w:val="false"/>
          <w:i w:val="false"/>
          <w:color w:val="ff0000"/>
          <w:sz w:val="28"/>
        </w:rPr>
        <w:t xml:space="preserve"> (01.01.2024 бастап қолданысқа енгізіледі); 08.10.2024 </w:t>
      </w:r>
      <w:r>
        <w:rPr>
          <w:rFonts w:ascii="Times New Roman"/>
          <w:b w:val="false"/>
          <w:i w:val="false"/>
          <w:color w:val="ff0000"/>
          <w:sz w:val="28"/>
        </w:rPr>
        <w:t>№ 21/313</w:t>
      </w:r>
      <w:r>
        <w:rPr>
          <w:rFonts w:ascii="Times New Roman"/>
          <w:b w:val="false"/>
          <w:i w:val="false"/>
          <w:color w:val="ff0000"/>
          <w:sz w:val="28"/>
        </w:rPr>
        <w:t xml:space="preserve"> (01.01.2024 бастап қолданысқа енгізіледі); 25.11.2024 </w:t>
      </w:r>
      <w:r>
        <w:rPr>
          <w:rFonts w:ascii="Times New Roman"/>
          <w:b w:val="false"/>
          <w:i w:val="false"/>
          <w:color w:val="ff0000"/>
          <w:sz w:val="28"/>
        </w:rPr>
        <w:t>№ 22/334</w:t>
      </w:r>
      <w:r>
        <w:rPr>
          <w:rFonts w:ascii="Times New Roman"/>
          <w:b w:val="false"/>
          <w:i w:val="false"/>
          <w:color w:val="ff0000"/>
          <w:sz w:val="28"/>
        </w:rPr>
        <w:t xml:space="preserve"> (01.01.2024 бастап қолданысқа енгізіледі); 24.12.2024 </w:t>
      </w:r>
      <w:r>
        <w:rPr>
          <w:rFonts w:ascii="Times New Roman"/>
          <w:b w:val="false"/>
          <w:i w:val="false"/>
          <w:color w:val="ff0000"/>
          <w:sz w:val="28"/>
        </w:rPr>
        <w:t>№ 23/350</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0"/>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2025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Мемлекеттік басқарудың жоғары тұрған органдарынан</w:t>
            </w:r>
          </w:p>
          <w:bookmarkEnd w:id="32"/>
          <w:p>
            <w:pPr>
              <w:spacing w:after="20"/>
              <w:ind w:left="20"/>
              <w:jc w:val="both"/>
            </w:pPr>
            <w:r>
              <w:rPr>
                <w:rFonts w:ascii="Times New Roman"/>
                <w:b w:val="false"/>
                <w:i w:val="false"/>
                <w:color w:val="000000"/>
                <w:sz w:val="20"/>
              </w:rPr>
              <w:t>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Аудандық бюджеттік трансферттер (облыстықмаңызы</w:t>
            </w:r>
          </w:p>
          <w:bookmarkEnd w:id="33"/>
          <w:p>
            <w:pPr>
              <w:spacing w:after="20"/>
              <w:ind w:left="20"/>
              <w:jc w:val="both"/>
            </w:pPr>
            <w:r>
              <w:rPr>
                <w:rFonts w:ascii="Times New Roman"/>
                <w:b w:val="false"/>
                <w:i w:val="false"/>
                <w:color w:val="000000"/>
                <w:sz w:val="20"/>
              </w:rPr>
              <w:t xml:space="preserve">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xml:space="preserve">
Аудандық маңызы бар қала, ауыл, кент, ауылдық округі </w:t>
            </w:r>
          </w:p>
          <w:bookmarkEnd w:id="35"/>
          <w:p>
            <w:pPr>
              <w:spacing w:after="20"/>
              <w:ind w:left="20"/>
              <w:jc w:val="both"/>
            </w:pPr>
            <w:r>
              <w:rPr>
                <w:rFonts w:ascii="Times New Roman"/>
                <w:b w:val="false"/>
                <w:i w:val="false"/>
                <w:color w:val="000000"/>
                <w:sz w:val="20"/>
              </w:rPr>
              <w:t xml:space="preserve">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7"/>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2026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Мемлекеттік басқарудың жоғары тұрған органдарынан</w:t>
            </w:r>
          </w:p>
          <w:bookmarkEnd w:id="39"/>
          <w:p>
            <w:pPr>
              <w:spacing w:after="20"/>
              <w:ind w:left="20"/>
              <w:jc w:val="both"/>
            </w:pPr>
            <w:r>
              <w:rPr>
                <w:rFonts w:ascii="Times New Roman"/>
                <w:b w:val="false"/>
                <w:i w:val="false"/>
                <w:color w:val="000000"/>
                <w:sz w:val="20"/>
              </w:rPr>
              <w:t>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Аудандық бюджеттік трансферттер (облыстықмаңызы</w:t>
            </w:r>
          </w:p>
          <w:bookmarkEnd w:id="40"/>
          <w:p>
            <w:pPr>
              <w:spacing w:after="20"/>
              <w:ind w:left="20"/>
              <w:jc w:val="both"/>
            </w:pPr>
            <w:r>
              <w:rPr>
                <w:rFonts w:ascii="Times New Roman"/>
                <w:b w:val="false"/>
                <w:i w:val="false"/>
                <w:color w:val="000000"/>
                <w:sz w:val="20"/>
              </w:rPr>
              <w:t xml:space="preserve">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xml:space="preserve">
Аудандық маңызы бар қала, ауыл, кент, ауылдық округі </w:t>
            </w:r>
          </w:p>
          <w:bookmarkEnd w:id="42"/>
          <w:p>
            <w:pPr>
              <w:spacing w:after="20"/>
              <w:ind w:left="20"/>
              <w:jc w:val="both"/>
            </w:pPr>
            <w:r>
              <w:rPr>
                <w:rFonts w:ascii="Times New Roman"/>
                <w:b w:val="false"/>
                <w:i w:val="false"/>
                <w:color w:val="000000"/>
                <w:sz w:val="20"/>
              </w:rPr>
              <w:t xml:space="preserve">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8" w:id="44"/>
    <w:p>
      <w:pPr>
        <w:spacing w:after="0"/>
        <w:ind w:left="0"/>
        <w:jc w:val="left"/>
      </w:pPr>
      <w:r>
        <w:rPr>
          <w:rFonts w:ascii="Times New Roman"/>
          <w:b/>
          <w:i w:val="false"/>
          <w:color w:val="000000"/>
        </w:rPr>
        <w:t xml:space="preserve"> 2024 жылғы 1 қаңтарына қалыптасқан бюджеттік қаражаттың бос қалдықтарын бағыттау және 2023 жылы бөлінген пайдаланылмаған нысаналы трансферттерді қайтару</w:t>
      </w:r>
    </w:p>
    <w:bookmarkEnd w:id="44"/>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01.03.2024 </w:t>
      </w:r>
      <w:r>
        <w:rPr>
          <w:rFonts w:ascii="Times New Roman"/>
          <w:b w:val="false"/>
          <w:i w:val="false"/>
          <w:color w:val="ff0000"/>
          <w:sz w:val="28"/>
        </w:rPr>
        <w:t>№ 14/21</w:t>
      </w:r>
      <w:r>
        <w:rPr>
          <w:rFonts w:ascii="Times New Roman"/>
          <w:b w:val="false"/>
          <w:i w:val="false"/>
          <w:color w:val="ff0000"/>
          <w:sz w:val="28"/>
        </w:rPr>
        <w:t>1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Сомасы</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2024 жылға арналған бюджетінің кірістері мен шығыстарын қысқарту туралы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24.12.2024 </w:t>
      </w:r>
      <w:r>
        <w:rPr>
          <w:rFonts w:ascii="Times New Roman"/>
          <w:b w:val="false"/>
          <w:i w:val="false"/>
          <w:color w:val="ff0000"/>
          <w:sz w:val="28"/>
        </w:rPr>
        <w:t>№ 23/350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