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8106" w14:textId="d58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2023 жылға арналған кондоминиум объектісін басқару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29 қарашадағы № 9/3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18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ең төменгі мөлшері (айына 1 шаршы метр үшін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төмен мөлшері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