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04e7c4" w14:textId="304e7c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2024 жылы Солтүстік Қазақстан облысы Жамбыл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көтерме жәрдемақы беру және тұрғын үй сатып алуға немесе салуға әлеуметтік қолдау көрсету туралы</w:t>
      </w:r>
    </w:p>
    <w:p>
      <w:pPr>
        <w:spacing w:after="0"/>
        <w:ind w:left="0"/>
        <w:jc w:val="both"/>
      </w:pPr>
      <w:r>
        <w:rPr>
          <w:rFonts w:ascii="Times New Roman"/>
          <w:b w:val="false"/>
          <w:i w:val="false"/>
          <w:color w:val="000000"/>
          <w:sz w:val="28"/>
        </w:rPr>
        <w:t>Солтүстік Қазақстан облысы Жамбыл аудандық мәслихатының 2023 жылғы 27 желтоқсандағы № 11/3 шешімі</w:t>
      </w:r>
    </w:p>
    <w:p>
      <w:pPr>
        <w:spacing w:after="0"/>
        <w:ind w:left="0"/>
        <w:jc w:val="both"/>
      </w:pPr>
      <w:bookmarkStart w:name="z4" w:id="0"/>
      <w:r>
        <w:rPr>
          <w:rFonts w:ascii="Times New Roman"/>
          <w:b w:val="false"/>
          <w:i w:val="false"/>
          <w:color w:val="ff0000"/>
          <w:sz w:val="28"/>
        </w:rPr>
        <w:t>
      Ескерту. 01.01.2024 бастап қолданысқа еңгізіледі - осы шешімнің 3-тармағымен.</w:t>
      </w:r>
    </w:p>
    <w:bookmarkEnd w:id="0"/>
    <w:bookmarkStart w:name="z5" w:id="1"/>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6-бабы 1-тармағы </w:t>
      </w:r>
      <w:r>
        <w:rPr>
          <w:rFonts w:ascii="Times New Roman"/>
          <w:b w:val="false"/>
          <w:i w:val="false"/>
          <w:color w:val="000000"/>
          <w:sz w:val="28"/>
        </w:rPr>
        <w:t>15) тармақшасына</w:t>
      </w:r>
      <w:r>
        <w:rPr>
          <w:rFonts w:ascii="Times New Roman"/>
          <w:b w:val="false"/>
          <w:i w:val="false"/>
          <w:color w:val="000000"/>
          <w:sz w:val="28"/>
        </w:rPr>
        <w:t xml:space="preserve">, "Агроөнеркәсіптік кешенді және ауылдық аумақтарды дамытуды мемлекеттік реттеу туралы" Қазақстан Республикасы Заңының 18-бабы </w:t>
      </w:r>
      <w:r>
        <w:rPr>
          <w:rFonts w:ascii="Times New Roman"/>
          <w:b w:val="false"/>
          <w:i w:val="false"/>
          <w:color w:val="000000"/>
          <w:sz w:val="28"/>
        </w:rPr>
        <w:t>8</w:t>
      </w:r>
      <w:r>
        <w:rPr>
          <w:rFonts w:ascii="Times New Roman"/>
          <w:b w:val="false"/>
          <w:i w:val="false"/>
          <w:color w:val="000000"/>
          <w:sz w:val="28"/>
        </w:rPr>
        <w:t xml:space="preserve">, </w:t>
      </w:r>
      <w:r>
        <w:rPr>
          <w:rFonts w:ascii="Times New Roman"/>
          <w:b w:val="false"/>
          <w:i w:val="false"/>
          <w:color w:val="000000"/>
          <w:sz w:val="28"/>
        </w:rPr>
        <w:t>9-тармақтарына</w:t>
      </w:r>
      <w:r>
        <w:rPr>
          <w:rFonts w:ascii="Times New Roman"/>
          <w:b w:val="false"/>
          <w:i w:val="false"/>
          <w:color w:val="000000"/>
          <w:sz w:val="28"/>
        </w:rPr>
        <w:t xml:space="preserve">, "Ауылдық елдi мекендерге жұмыс iстеуге және тұруға келген денсаулық сақтау, бiлiм беру, әлеуметтiк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әлеуметтiк қолдау шараларын ұсыну қағидаларын бекіту туралы" Қазақстан Республикасы Ұлттық экономика министрінің 2014 жылғы 6 қарашадағы №72 </w:t>
      </w:r>
      <w:r>
        <w:rPr>
          <w:rFonts w:ascii="Times New Roman"/>
          <w:b w:val="false"/>
          <w:i w:val="false"/>
          <w:color w:val="000000"/>
          <w:sz w:val="28"/>
        </w:rPr>
        <w:t>бұйрығына</w:t>
      </w:r>
      <w:r>
        <w:rPr>
          <w:rFonts w:ascii="Times New Roman"/>
          <w:b w:val="false"/>
          <w:i w:val="false"/>
          <w:color w:val="000000"/>
          <w:sz w:val="28"/>
        </w:rPr>
        <w:t xml:space="preserve">,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ауылдар, кенттер, ауылдық округтер әкімдері аппараттарының мемлекеттік қызметшілеріне әлеуметтік қолдау шараларын ұсыну мөлшерін айқындау туралы" Қазақстан Республикасы Ұлттық экономика министрінің 2023 жылғы 29 маусымдағы №126 </w:t>
      </w:r>
      <w:r>
        <w:rPr>
          <w:rFonts w:ascii="Times New Roman"/>
          <w:b w:val="false"/>
          <w:i w:val="false"/>
          <w:color w:val="000000"/>
          <w:sz w:val="28"/>
        </w:rPr>
        <w:t>бұйрығына</w:t>
      </w:r>
      <w:r>
        <w:rPr>
          <w:rFonts w:ascii="Times New Roman"/>
          <w:b w:val="false"/>
          <w:i w:val="false"/>
          <w:color w:val="000000"/>
          <w:sz w:val="28"/>
        </w:rPr>
        <w:t xml:space="preserve"> сәйкес Солтүстік Қазақстан облысы Жамбыл ауданының мәслихаты ШЕШІМ ҚАБЫЛДАДЫ:</w:t>
      </w:r>
    </w:p>
    <w:bookmarkEnd w:id="1"/>
    <w:bookmarkStart w:name="z6" w:id="2"/>
    <w:p>
      <w:pPr>
        <w:spacing w:after="0"/>
        <w:ind w:left="0"/>
        <w:jc w:val="both"/>
      </w:pPr>
      <w:r>
        <w:rPr>
          <w:rFonts w:ascii="Times New Roman"/>
          <w:b w:val="false"/>
          <w:i w:val="false"/>
          <w:color w:val="000000"/>
          <w:sz w:val="28"/>
        </w:rPr>
        <w:t xml:space="preserve">
      1. 2024 жылы Солтүстік Қазақстан облысы Жамбыл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ауылдық округтер әкімдері аппараттарының мемлекеттік қызметшілеріне берілсін: </w:t>
      </w:r>
    </w:p>
    <w:bookmarkEnd w:id="2"/>
    <w:bookmarkStart w:name="z7" w:id="3"/>
    <w:p>
      <w:pPr>
        <w:spacing w:after="0"/>
        <w:ind w:left="0"/>
        <w:jc w:val="both"/>
      </w:pPr>
      <w:r>
        <w:rPr>
          <w:rFonts w:ascii="Times New Roman"/>
          <w:b w:val="false"/>
          <w:i w:val="false"/>
          <w:color w:val="000000"/>
          <w:sz w:val="28"/>
        </w:rPr>
        <w:t>
      1) көтерме жәрдемақы жүз еселенген айлық есептік көрсеткішке тең сомада;</w:t>
      </w:r>
    </w:p>
    <w:bookmarkEnd w:id="3"/>
    <w:bookmarkStart w:name="z8" w:id="4"/>
    <w:p>
      <w:pPr>
        <w:spacing w:after="0"/>
        <w:ind w:left="0"/>
        <w:jc w:val="both"/>
      </w:pPr>
      <w:r>
        <w:rPr>
          <w:rFonts w:ascii="Times New Roman"/>
          <w:b w:val="false"/>
          <w:i w:val="false"/>
          <w:color w:val="000000"/>
          <w:sz w:val="28"/>
        </w:rPr>
        <w:t>
      2) келген мамандар үшін тұрғын үй сатып алу немесе салу үшін әлеуметтік қолдау – бюджеттік кредит:</w:t>
      </w:r>
    </w:p>
    <w:bookmarkEnd w:id="4"/>
    <w:bookmarkStart w:name="z9" w:id="5"/>
    <w:p>
      <w:pPr>
        <w:spacing w:after="0"/>
        <w:ind w:left="0"/>
        <w:jc w:val="both"/>
      </w:pPr>
      <w:r>
        <w:rPr>
          <w:rFonts w:ascii="Times New Roman"/>
          <w:b w:val="false"/>
          <w:i w:val="false"/>
          <w:color w:val="000000"/>
          <w:sz w:val="28"/>
        </w:rPr>
        <w:t>
      ауданның әкімшілік орталықтары болып табылатын ауылдық елді мекендерге айлық есептік көрсеткіштің екі мың бес жүз еселенген мөлшерінен аспайтын сомада;</w:t>
      </w:r>
    </w:p>
    <w:bookmarkEnd w:id="5"/>
    <w:bookmarkStart w:name="z10" w:id="6"/>
    <w:p>
      <w:pPr>
        <w:spacing w:after="0"/>
        <w:ind w:left="0"/>
        <w:jc w:val="both"/>
      </w:pPr>
      <w:r>
        <w:rPr>
          <w:rFonts w:ascii="Times New Roman"/>
          <w:b w:val="false"/>
          <w:i w:val="false"/>
          <w:color w:val="000000"/>
          <w:sz w:val="28"/>
        </w:rPr>
        <w:t>
      ауылдық елді мекендерге айлық есептік көрсеткіштің екі мың еселенген мөлшерінен аспайтын сомада;</w:t>
      </w:r>
    </w:p>
    <w:bookmarkEnd w:id="6"/>
    <w:bookmarkStart w:name="z11" w:id="7"/>
    <w:p>
      <w:pPr>
        <w:spacing w:after="0"/>
        <w:ind w:left="0"/>
        <w:jc w:val="both"/>
      </w:pPr>
      <w:r>
        <w:rPr>
          <w:rFonts w:ascii="Times New Roman"/>
          <w:b w:val="false"/>
          <w:i w:val="false"/>
          <w:color w:val="000000"/>
          <w:sz w:val="28"/>
        </w:rPr>
        <w:t xml:space="preserve">
      2. Осы шешімнің </w:t>
      </w:r>
      <w:r>
        <w:rPr>
          <w:rFonts w:ascii="Times New Roman"/>
          <w:b w:val="false"/>
          <w:i w:val="false"/>
          <w:color w:val="000000"/>
          <w:sz w:val="28"/>
        </w:rPr>
        <w:t>1-тармағының</w:t>
      </w:r>
      <w:r>
        <w:rPr>
          <w:rFonts w:ascii="Times New Roman"/>
          <w:b w:val="false"/>
          <w:i w:val="false"/>
          <w:color w:val="000000"/>
          <w:sz w:val="28"/>
        </w:rPr>
        <w:t xml:space="preserve"> күші ветеринария саласындағы қызметті жүзеге асыратын ветеринариялық пункттердің ветеринариялық мамандарына да қолданылады.</w:t>
      </w:r>
    </w:p>
    <w:bookmarkEnd w:id="7"/>
    <w:bookmarkStart w:name="z12" w:id="8"/>
    <w:p>
      <w:pPr>
        <w:spacing w:after="0"/>
        <w:ind w:left="0"/>
        <w:jc w:val="both"/>
      </w:pPr>
      <w:r>
        <w:rPr>
          <w:rFonts w:ascii="Times New Roman"/>
          <w:b w:val="false"/>
          <w:i w:val="false"/>
          <w:color w:val="000000"/>
          <w:sz w:val="28"/>
        </w:rPr>
        <w:t>
      3. Осы шешім ресми жариялануға жатады және 2024 жылғы 1 қаңтардан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Жамбыл ауданы мәслихатының төрайымы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Л. Топорова</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