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2a31" w14:textId="b3f2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Пресноредут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Пресноредут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247 590,7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237 100,7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249 132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25 095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Пресноредут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Пресноредут ауылындағы бұрынғы сауда орталығының ғимаратын мәдени-демалыс орталығына қайта жабдықтау арқылы күрделі жөндеу;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Пресноредут ауылының көше жарығына ағымдағы жөндеу жұмыстарын жүргізуге.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Пресноредут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Пресноредут ауылында балалар ойын алаңың орнатуға;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Пресноредут ауылындағы Ұлы Отан соғысы ескерткішінің аумағын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қиыршық тас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жаяу жүргіншілер өткелдерін және жол белгілерін орнатуға.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Пресноредут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00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Пресноредут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Пресноредут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Пресноредут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 бюджетінің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16.04.2024 </w:t>
      </w:r>
      <w:r>
        <w:rPr>
          <w:rFonts w:ascii="Times New Roman"/>
          <w:b w:val="false"/>
          <w:i w:val="false"/>
          <w:color w:val="ff0000"/>
          <w:sz w:val="28"/>
        </w:rPr>
        <w:t>№ 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