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a8cd" w14:textId="357a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регламентін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28 сәуірдегі № 2/3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Қызылжар аудандық мәслихатының регламенті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аудандық мәслихат "Солтүстік Қазақстан облысы Қызылжар аудандық мәслихатының регламентін бекіту туралы" 2022 жылғы 4 наурыздағы № 12/6 </w:t>
      </w:r>
      <w:r>
        <w:rPr>
          <w:rFonts w:ascii="Times New Roman"/>
          <w:b w:val="false"/>
          <w:i w:val="false"/>
          <w:color w:val="000000"/>
          <w:sz w:val="28"/>
        </w:rPr>
        <w:t>шешімнің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сәуірдегі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 w:id="4"/>
    <w:p>
      <w:pPr>
        <w:spacing w:after="0"/>
        <w:ind w:left="0"/>
        <w:jc w:val="left"/>
      </w:pPr>
      <w:r>
        <w:rPr>
          <w:rFonts w:ascii="Times New Roman"/>
          <w:b/>
          <w:i w:val="false"/>
          <w:color w:val="000000"/>
        </w:rPr>
        <w:t xml:space="preserve"> Солтүстік Қазақстан облысы Қызылжар аудандық мәслихатының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9-бабына сәйкес әзірленді және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Солтүстік Қазақстан облысы Қызылжар аудандық мәслихаты (бұдан әрі – мәслихат) –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 сессияларын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Қызылжар аудандық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Қызылжар аудандық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Қызылжар ауданының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Қызылжар ауданының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2"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Солтүстік Қазақстан облысы Қызылжар ауданы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Солтүстік Қазақстан облысы Қызылжар ауданы бюджетінің жобасы бойынша тиісті негіздемелері, есеп-қисаптары бар ұсыныстарды тұжырымдайды және оларды бюджеттің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"Қызылжар аудандық экономика және қаржы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9" w:id="80"/>
    <w:p>
      <w:pPr>
        <w:spacing w:after="0"/>
        <w:ind w:left="0"/>
        <w:jc w:val="both"/>
      </w:pPr>
      <w:r>
        <w:rPr>
          <w:rFonts w:ascii="Times New Roman"/>
          <w:b w:val="false"/>
          <w:i w:val="false"/>
          <w:color w:val="000000"/>
          <w:sz w:val="28"/>
        </w:rPr>
        <w:t>
      Облыстық мәслихаттың Солтүстік Қазақстан облыстық бюджетті бекіту туралы шешіміне қол қойылғаннан кейін екі апта мерзімнен кешіктірмей, мәслихат Солтүстік Қазақстан облысы Қызылжар ауданының бюджетін бекітеді.</w:t>
      </w:r>
    </w:p>
    <w:bookmarkEnd w:id="80"/>
    <w:bookmarkStart w:name="z90" w:id="81"/>
    <w:p>
      <w:pPr>
        <w:spacing w:after="0"/>
        <w:ind w:left="0"/>
        <w:jc w:val="both"/>
      </w:pPr>
      <w:r>
        <w:rPr>
          <w:rFonts w:ascii="Times New Roman"/>
          <w:b w:val="false"/>
          <w:i w:val="false"/>
          <w:color w:val="000000"/>
          <w:sz w:val="28"/>
        </w:rPr>
        <w:t>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1"/>
    <w:bookmarkStart w:name="z91" w:id="82"/>
    <w:p>
      <w:pPr>
        <w:spacing w:after="0"/>
        <w:ind w:left="0"/>
        <w:jc w:val="both"/>
      </w:pPr>
      <w:r>
        <w:rPr>
          <w:rFonts w:ascii="Times New Roman"/>
          <w:b w:val="false"/>
          <w:i w:val="false"/>
          <w:color w:val="000000"/>
          <w:sz w:val="28"/>
        </w:rPr>
        <w:t>
      Ауылдық округтердің бюджеттерін Қызылжар аудандық мәслихатының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Қызылжар ауданының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4-тарау.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Қызылжар ауданы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Қызылжар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Қызылжар ауданының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Қызылжар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0"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1"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2"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3"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(он) жұмыс күнінен кешіктірмей жүзеге асырылады.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(бес) жұмыс күнінен кешіктірмей мәслихатқа енгізіледі.</w:t>
      </w:r>
    </w:p>
    <w:bookmarkEnd w:id="96"/>
    <w:bookmarkStart w:name="z106" w:id="97"/>
    <w:p>
      <w:pPr>
        <w:spacing w:after="0"/>
        <w:ind w:left="0"/>
        <w:jc w:val="both"/>
      </w:pPr>
      <w:r>
        <w:rPr>
          <w:rFonts w:ascii="Times New Roman"/>
          <w:b w:val="false"/>
          <w:i w:val="false"/>
          <w:color w:val="000000"/>
          <w:sz w:val="28"/>
        </w:rPr>
        <w:t>
      35. Мыналар:</w:t>
      </w:r>
    </w:p>
    <w:bookmarkEnd w:id="97"/>
    <w:bookmarkStart w:name="z107"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8" w:id="99"/>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9" w:id="100"/>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100"/>
    <w:bookmarkStart w:name="z110"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1"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2"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3" w:id="104"/>
    <w:p>
      <w:pPr>
        <w:spacing w:after="0"/>
        <w:ind w:left="0"/>
        <w:jc w:val="both"/>
      </w:pPr>
      <w:r>
        <w:rPr>
          <w:rFonts w:ascii="Times New Roman"/>
          <w:b w:val="false"/>
          <w:i w:val="false"/>
          <w:color w:val="000000"/>
          <w:sz w:val="28"/>
        </w:rPr>
        <w:t>
      37. Солтүстік Қазақстан облыстық тексеру комиссияның бюджеттің атқарылуы туралы есептерін мәслихат жыл сайын қарайды.</w:t>
      </w:r>
    </w:p>
    <w:bookmarkEnd w:id="104"/>
    <w:bookmarkStart w:name="z114"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5" w:id="106"/>
    <w:p>
      <w:pPr>
        <w:spacing w:after="0"/>
        <w:ind w:left="0"/>
        <w:jc w:val="both"/>
      </w:pPr>
      <w:r>
        <w:rPr>
          <w:rFonts w:ascii="Times New Roman"/>
          <w:b w:val="false"/>
          <w:i w:val="false"/>
          <w:color w:val="000000"/>
          <w:sz w:val="28"/>
        </w:rPr>
        <w:t>
      39. Қызылжар аудандық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6"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әкімнің күн тәртібі бойынша қысқаша кіріспе сөзімен басталады.</w:t>
      </w:r>
    </w:p>
    <w:bookmarkEnd w:id="107"/>
    <w:bookmarkStart w:name="z117" w:id="108"/>
    <w:p>
      <w:pPr>
        <w:spacing w:after="0"/>
        <w:ind w:left="0"/>
        <w:jc w:val="both"/>
      </w:pPr>
      <w:r>
        <w:rPr>
          <w:rFonts w:ascii="Times New Roman"/>
          <w:b w:val="false"/>
          <w:i w:val="false"/>
          <w:color w:val="000000"/>
          <w:sz w:val="28"/>
        </w:rPr>
        <w:t>
      Әкімнен кейін сөз мәслихат төрағасына, не оны алмастыратын адамға, не тұрақты комиссияның төрағасына беріледі.</w:t>
      </w:r>
    </w:p>
    <w:bookmarkEnd w:id="108"/>
    <w:bookmarkStart w:name="z118"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9"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20"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1"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Қызылжар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2"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3"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4"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5"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6"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7"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8" w:id="119"/>
    <w:p>
      <w:pPr>
        <w:spacing w:after="0"/>
        <w:ind w:left="0"/>
        <w:jc w:val="left"/>
      </w:pPr>
      <w:r>
        <w:rPr>
          <w:rFonts w:ascii="Times New Roman"/>
          <w:b/>
          <w:i w:val="false"/>
          <w:color w:val="000000"/>
        </w:rPr>
        <w:t xml:space="preserve"> 1-параграф. Мәслихат төрағасы</w:t>
      </w:r>
    </w:p>
    <w:bookmarkEnd w:id="119"/>
    <w:bookmarkStart w:name="z129"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30"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1"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2"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3"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4"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5" w:id="126"/>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6"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7" w:id="12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8"/>
    <w:bookmarkStart w:name="z138"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9"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0"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1"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2"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3"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4"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5"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6"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7"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8"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9"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0"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1"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2"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3" w:id="144"/>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4"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5"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6"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7"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8"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9"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0"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1"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2" w:id="153"/>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3"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4"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5"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6"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7"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8"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9"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70"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1" w:id="16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72"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3"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4"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5"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7"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8"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9"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0"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1"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2"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3"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4"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5"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6"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7"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8"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9"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0"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1"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2" w:id="183"/>
    <w:p>
      <w:pPr>
        <w:spacing w:after="0"/>
        <w:ind w:left="0"/>
        <w:jc w:val="left"/>
      </w:pPr>
      <w:r>
        <w:rPr>
          <w:rFonts w:ascii="Times New Roman"/>
          <w:b/>
          <w:i w:val="false"/>
          <w:color w:val="000000"/>
        </w:rPr>
        <w:t xml:space="preserve"> 7-тарау. Депутаттық әдеп қағидалары</w:t>
      </w:r>
    </w:p>
    <w:bookmarkEnd w:id="183"/>
    <w:bookmarkStart w:name="z193" w:id="184"/>
    <w:p>
      <w:pPr>
        <w:spacing w:after="0"/>
        <w:ind w:left="0"/>
        <w:jc w:val="both"/>
      </w:pPr>
      <w:r>
        <w:rPr>
          <w:rFonts w:ascii="Times New Roman"/>
          <w:b w:val="false"/>
          <w:i w:val="false"/>
          <w:color w:val="000000"/>
          <w:sz w:val="28"/>
        </w:rPr>
        <w:t>
      64. Мәслихат депутаттары:</w:t>
      </w:r>
    </w:p>
    <w:bookmarkEnd w:id="184"/>
    <w:bookmarkStart w:name="z194"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5"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6"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7"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8"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9"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0"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1"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2"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3" w:id="19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4"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5"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6"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7"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8"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9"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0"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1"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2"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3"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4"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5"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16"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