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e0b5" w14:textId="3ace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желтоқсандағы № 8/2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6 344 449,2 мың теңге:</w:t>
      </w:r>
    </w:p>
    <w:bookmarkEnd w:id="3"/>
    <w:bookmarkStart w:name="z9" w:id="4"/>
    <w:p>
      <w:pPr>
        <w:spacing w:after="0"/>
        <w:ind w:left="0"/>
        <w:jc w:val="both"/>
      </w:pPr>
      <w:r>
        <w:rPr>
          <w:rFonts w:ascii="Times New Roman"/>
          <w:b w:val="false"/>
          <w:i w:val="false"/>
          <w:color w:val="000000"/>
          <w:sz w:val="28"/>
        </w:rPr>
        <w:t>
      салықтық түсімдер – 2 266 750 мың теңге;</w:t>
      </w:r>
    </w:p>
    <w:bookmarkEnd w:id="4"/>
    <w:bookmarkStart w:name="z10" w:id="5"/>
    <w:p>
      <w:pPr>
        <w:spacing w:after="0"/>
        <w:ind w:left="0"/>
        <w:jc w:val="both"/>
      </w:pPr>
      <w:r>
        <w:rPr>
          <w:rFonts w:ascii="Times New Roman"/>
          <w:b w:val="false"/>
          <w:i w:val="false"/>
          <w:color w:val="000000"/>
          <w:sz w:val="28"/>
        </w:rPr>
        <w:t>
      салықтық емес түсімдер – 103 367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105 601 мың теңге;</w:t>
      </w:r>
    </w:p>
    <w:bookmarkEnd w:id="6"/>
    <w:bookmarkStart w:name="z12" w:id="7"/>
    <w:p>
      <w:pPr>
        <w:spacing w:after="0"/>
        <w:ind w:left="0"/>
        <w:jc w:val="both"/>
      </w:pPr>
      <w:r>
        <w:rPr>
          <w:rFonts w:ascii="Times New Roman"/>
          <w:b w:val="false"/>
          <w:i w:val="false"/>
          <w:color w:val="000000"/>
          <w:sz w:val="28"/>
        </w:rPr>
        <w:t>
      трансферттер түсімі – 3 868 731,2 мың теңге;</w:t>
      </w:r>
    </w:p>
    <w:bookmarkEnd w:id="7"/>
    <w:bookmarkStart w:name="z13" w:id="8"/>
    <w:p>
      <w:pPr>
        <w:spacing w:after="0"/>
        <w:ind w:left="0"/>
        <w:jc w:val="both"/>
      </w:pPr>
      <w:r>
        <w:rPr>
          <w:rFonts w:ascii="Times New Roman"/>
          <w:b w:val="false"/>
          <w:i w:val="false"/>
          <w:color w:val="000000"/>
          <w:sz w:val="28"/>
        </w:rPr>
        <w:t>
      2) шығындар – 6 966 576,5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106 387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212 290 мың теңге; </w:t>
      </w:r>
    </w:p>
    <w:bookmarkEnd w:id="10"/>
    <w:bookmarkStart w:name="z16" w:id="11"/>
    <w:p>
      <w:pPr>
        <w:spacing w:after="0"/>
        <w:ind w:left="0"/>
        <w:jc w:val="both"/>
      </w:pPr>
      <w:r>
        <w:rPr>
          <w:rFonts w:ascii="Times New Roman"/>
          <w:b w:val="false"/>
          <w:i w:val="false"/>
          <w:color w:val="000000"/>
          <w:sz w:val="28"/>
        </w:rPr>
        <w:t>
      бюджеттік кредиттерді өтеу – 105 903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-728 514,3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728 514,3 мың теңге:</w:t>
      </w:r>
    </w:p>
    <w:bookmarkEnd w:id="16"/>
    <w:bookmarkStart w:name="z22" w:id="17"/>
    <w:p>
      <w:pPr>
        <w:spacing w:after="0"/>
        <w:ind w:left="0"/>
        <w:jc w:val="both"/>
      </w:pPr>
      <w:r>
        <w:rPr>
          <w:rFonts w:ascii="Times New Roman"/>
          <w:b w:val="false"/>
          <w:i w:val="false"/>
          <w:color w:val="000000"/>
          <w:sz w:val="28"/>
        </w:rPr>
        <w:t>
      қарыздар түсімі – 673 314,3 мың теңге;</w:t>
      </w:r>
    </w:p>
    <w:bookmarkEnd w:id="17"/>
    <w:bookmarkStart w:name="z23" w:id="18"/>
    <w:p>
      <w:pPr>
        <w:spacing w:after="0"/>
        <w:ind w:left="0"/>
        <w:jc w:val="both"/>
      </w:pPr>
      <w:r>
        <w:rPr>
          <w:rFonts w:ascii="Times New Roman"/>
          <w:b w:val="false"/>
          <w:i w:val="false"/>
          <w:color w:val="000000"/>
          <w:sz w:val="28"/>
        </w:rPr>
        <w:t>
      қарыздарды өтеу – 158 030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213 230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19.02.2024 </w:t>
      </w:r>
      <w:r>
        <w:rPr>
          <w:rFonts w:ascii="Times New Roman"/>
          <w:b w:val="false"/>
          <w:i w:val="false"/>
          <w:color w:val="000000"/>
          <w:sz w:val="28"/>
        </w:rPr>
        <w:t>№ 9/2</w:t>
      </w:r>
      <w:r>
        <w:rPr>
          <w:rFonts w:ascii="Times New Roman"/>
          <w:b w:val="false"/>
          <w:i w:val="false"/>
          <w:color w:val="ff0000"/>
          <w:sz w:val="28"/>
        </w:rPr>
        <w:t xml:space="preserve"> (01.01.2024 бастап қолданысқа енгізіледі); 18.04.2024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18.04.2024 № 11/1 (01.01.2024 бастап қолданысқа енгізіледі); 27.05.2024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1"/>
    <w:bookmarkStart w:name="z27" w:id="22"/>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4) акциздер мыналарға:</w:t>
      </w:r>
    </w:p>
    <w:bookmarkEnd w:id="23"/>
    <w:bookmarkStart w:name="z29" w:id="24"/>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24"/>
    <w:bookmarkStart w:name="z30" w:id="25"/>
    <w:p>
      <w:pPr>
        <w:spacing w:after="0"/>
        <w:ind w:left="0"/>
        <w:jc w:val="both"/>
      </w:pPr>
      <w:r>
        <w:rPr>
          <w:rFonts w:ascii="Times New Roman"/>
          <w:b w:val="false"/>
          <w:i w:val="false"/>
          <w:color w:val="000000"/>
          <w:sz w:val="28"/>
        </w:rPr>
        <w:t xml:space="preserve">
      5) ауыл аумағындағы жер учаскелерін қоспағанда, жер учаскелерін пайдаланғаны үшін төлемақыдан; </w:t>
      </w:r>
    </w:p>
    <w:bookmarkEnd w:id="25"/>
    <w:bookmarkStart w:name="z31" w:id="26"/>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алымнан (жекелеген қызмет түрлерімен айналысуға арналған лицензияларды бергені үшін алымнан);</w:t>
      </w:r>
    </w:p>
    <w:bookmarkEnd w:id="26"/>
    <w:bookmarkStart w:name="z32"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7"/>
    <w:bookmarkStart w:name="z33" w:id="28"/>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баждан.</w:t>
      </w:r>
    </w:p>
    <w:bookmarkEnd w:id="28"/>
    <w:bookmarkStart w:name="z34" w:id="29"/>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29"/>
    <w:bookmarkStart w:name="z35" w:id="30"/>
    <w:p>
      <w:pPr>
        <w:spacing w:after="0"/>
        <w:ind w:left="0"/>
        <w:jc w:val="both"/>
      </w:pPr>
      <w:r>
        <w:rPr>
          <w:rFonts w:ascii="Times New Roman"/>
          <w:b w:val="false"/>
          <w:i w:val="false"/>
          <w:color w:val="000000"/>
          <w:sz w:val="28"/>
        </w:rPr>
        <w:t>
      1) коммуналдық меншіктен түсетін кірістерден:</w:t>
      </w:r>
    </w:p>
    <w:bookmarkEnd w:id="30"/>
    <w:bookmarkStart w:name="z36" w:id="31"/>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1"/>
    <w:bookmarkStart w:name="z37" w:id="3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2"/>
    <w:bookmarkStart w:name="z38" w:id="33"/>
    <w:p>
      <w:pPr>
        <w:spacing w:after="0"/>
        <w:ind w:left="0"/>
        <w:jc w:val="both"/>
      </w:pPr>
      <w:r>
        <w:rPr>
          <w:rFonts w:ascii="Times New Roman"/>
          <w:b w:val="false"/>
          <w:i w:val="false"/>
          <w:color w:val="000000"/>
          <w:sz w:val="28"/>
        </w:rPr>
        <w:t>
      2)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3"/>
    <w:bookmarkStart w:name="z39" w:id="34"/>
    <w:p>
      <w:pPr>
        <w:spacing w:after="0"/>
        <w:ind w:left="0"/>
        <w:jc w:val="both"/>
      </w:pPr>
      <w:r>
        <w:rPr>
          <w:rFonts w:ascii="Times New Roman"/>
          <w:b w:val="false"/>
          <w:i w:val="false"/>
          <w:color w:val="000000"/>
          <w:sz w:val="28"/>
        </w:rPr>
        <w:t>
      3) аудан бюджетіне түсетін басқа да салықтық емес түсімдер.</w:t>
      </w:r>
    </w:p>
    <w:bookmarkEnd w:id="34"/>
    <w:bookmarkStart w:name="z40" w:id="35"/>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5"/>
    <w:bookmarkStart w:name="z41" w:id="36"/>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ақшадан;</w:t>
      </w:r>
    </w:p>
    <w:bookmarkEnd w:id="36"/>
    <w:bookmarkStart w:name="z42" w:id="37"/>
    <w:p>
      <w:pPr>
        <w:spacing w:after="0"/>
        <w:ind w:left="0"/>
        <w:jc w:val="both"/>
      </w:pPr>
      <w:r>
        <w:rPr>
          <w:rFonts w:ascii="Times New Roman"/>
          <w:b w:val="false"/>
          <w:i w:val="false"/>
          <w:color w:val="000000"/>
          <w:sz w:val="28"/>
        </w:rPr>
        <w:t>
      2)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37"/>
    <w:bookmarkStart w:name="z43" w:id="38"/>
    <w:p>
      <w:pPr>
        <w:spacing w:after="0"/>
        <w:ind w:left="0"/>
        <w:jc w:val="both"/>
      </w:pPr>
      <w:r>
        <w:rPr>
          <w:rFonts w:ascii="Times New Roman"/>
          <w:b w:val="false"/>
          <w:i w:val="false"/>
          <w:color w:val="000000"/>
          <w:sz w:val="28"/>
        </w:rPr>
        <w:t>
      3) ауыл аумағындағы жер учаскелерін қоспағанда, жер учаскелерін жалға беру құқығын сатқаны үшін төлемақыдан.</w:t>
      </w:r>
    </w:p>
    <w:bookmarkEnd w:id="38"/>
    <w:bookmarkStart w:name="z44" w:id="39"/>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39"/>
    <w:bookmarkStart w:name="z45" w:id="40"/>
    <w:p>
      <w:pPr>
        <w:spacing w:after="0"/>
        <w:ind w:left="0"/>
        <w:jc w:val="both"/>
      </w:pPr>
      <w:r>
        <w:rPr>
          <w:rFonts w:ascii="Times New Roman"/>
          <w:b w:val="false"/>
          <w:i w:val="false"/>
          <w:color w:val="000000"/>
          <w:sz w:val="28"/>
        </w:rPr>
        <w:t>
      6. Облыстық бюджеттен аудан бюджетіне берілетін 1 175 278 мың теңге жалпы сомадағы субвенциялар көлемі 2024 жылға ескерілсін.</w:t>
      </w:r>
    </w:p>
    <w:bookmarkEnd w:id="40"/>
    <w:bookmarkStart w:name="z46" w:id="41"/>
    <w:p>
      <w:pPr>
        <w:spacing w:after="0"/>
        <w:ind w:left="0"/>
        <w:jc w:val="both"/>
      </w:pPr>
      <w:r>
        <w:rPr>
          <w:rFonts w:ascii="Times New Roman"/>
          <w:b w:val="false"/>
          <w:i w:val="false"/>
          <w:color w:val="000000"/>
          <w:sz w:val="28"/>
        </w:rPr>
        <w:t>
      7. 2024 жылы 634 592 мың теңге сомада ауылдық округ бюджеттеріне аудандық бюджеттен берілетін бюджеттік субвенциялар белгіленсін, оның ішінде Архангельск – 31 515 мың теңге; Асаново – 23 661 мың теңге; Березов – 43 493 мың теңге; Бугровое – 29 400 мың теңге; Вагулино – 53 348 мың теңге; Виноградов – 24 222 мың теңге; Куйбышев – 56 364 мың теңге; Қызылжар – 30 962 мың теңге; Лесной – 41 212 мың теңге; Налобино – 26 686 мың теңге; Новоникольск – 34 947 мың теңге; Петерфельд – 44 060 мың теңге; Прибрежный – 14 055 мың теңге; Рассвет – 34 847 мың теңге; Рощин – 40 801 мың теңге; Светлопольск – 23 378 мың теңге; Соколов – 42 883 мың теңге; Якорь – 38 758 мың теңге.</w:t>
      </w:r>
    </w:p>
    <w:bookmarkEnd w:id="41"/>
    <w:bookmarkStart w:name="z47" w:id="42"/>
    <w:p>
      <w:pPr>
        <w:spacing w:after="0"/>
        <w:ind w:left="0"/>
        <w:jc w:val="both"/>
      </w:pPr>
      <w:r>
        <w:rPr>
          <w:rFonts w:ascii="Times New Roman"/>
          <w:b w:val="false"/>
          <w:i w:val="false"/>
          <w:color w:val="000000"/>
          <w:sz w:val="28"/>
        </w:rPr>
        <w:t>
      8. 2024 жылға арналған Қызылжар аудандық бюджетте республикалық бюджеттен нысаналы трансферттер түсімі ескерілсін.</w:t>
      </w:r>
    </w:p>
    <w:bookmarkEnd w:id="42"/>
    <w:bookmarkStart w:name="z48" w:id="43"/>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2024-2026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3"/>
    <w:bookmarkStart w:name="z49" w:id="44"/>
    <w:p>
      <w:pPr>
        <w:spacing w:after="0"/>
        <w:ind w:left="0"/>
        <w:jc w:val="both"/>
      </w:pPr>
      <w:r>
        <w:rPr>
          <w:rFonts w:ascii="Times New Roman"/>
          <w:b w:val="false"/>
          <w:i w:val="false"/>
          <w:color w:val="000000"/>
          <w:sz w:val="28"/>
        </w:rPr>
        <w:t>
      9. 2024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4"/>
    <w:bookmarkStart w:name="z50" w:id="45"/>
    <w:p>
      <w:pPr>
        <w:spacing w:after="0"/>
        <w:ind w:left="0"/>
        <w:jc w:val="both"/>
      </w:pPr>
      <w:r>
        <w:rPr>
          <w:rFonts w:ascii="Times New Roman"/>
          <w:b w:val="false"/>
          <w:i w:val="false"/>
          <w:color w:val="000000"/>
          <w:sz w:val="28"/>
        </w:rPr>
        <w:t>
      Аталған бюджеттік кредиттерді республикалық бюджеттен бөлу Солтүстік Қазақстан облысы Қызылжар ауданы әкімдігінің 2024-2026 жылдарға арналған Қызылжар ауданының бюджетін бекіту туралы Қызылжар аудандық мәслихатының шешімін іске асыру туралы қаулысымен айқындалады.</w:t>
      </w:r>
    </w:p>
    <w:bookmarkEnd w:id="45"/>
    <w:bookmarkStart w:name="z51" w:id="46"/>
    <w:p>
      <w:pPr>
        <w:spacing w:after="0"/>
        <w:ind w:left="0"/>
        <w:jc w:val="both"/>
      </w:pPr>
      <w:r>
        <w:rPr>
          <w:rFonts w:ascii="Times New Roman"/>
          <w:b w:val="false"/>
          <w:i w:val="false"/>
          <w:color w:val="000000"/>
          <w:sz w:val="28"/>
        </w:rPr>
        <w:t>
      10. 2024 жылға арналған Қызылжар аудандық бюджетте облыстық бюджеттен нысаналы трансферттер түсімі ескерілсін.</w:t>
      </w:r>
    </w:p>
    <w:bookmarkEnd w:id="46"/>
    <w:bookmarkStart w:name="z52" w:id="47"/>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2024-2026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7"/>
    <w:bookmarkStart w:name="z53" w:id="48"/>
    <w:p>
      <w:pPr>
        <w:spacing w:after="0"/>
        <w:ind w:left="0"/>
        <w:jc w:val="both"/>
      </w:pPr>
      <w:r>
        <w:rPr>
          <w:rFonts w:ascii="Times New Roman"/>
          <w:b w:val="false"/>
          <w:i w:val="false"/>
          <w:color w:val="000000"/>
          <w:sz w:val="28"/>
        </w:rPr>
        <w:t>
      11. 2024 жылға ауданның жергілікті атқарушы органның резерві 248 069,4 мың теңге сомасында бекітілсін.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Қызылжар аудандық мәслихатының 18.04.2024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27.05.2024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60" w:id="50"/>
    <w:p>
      <w:pPr>
        <w:spacing w:after="0"/>
        <w:ind w:left="0"/>
        <w:jc w:val="left"/>
      </w:pPr>
      <w:r>
        <w:rPr>
          <w:rFonts w:ascii="Times New Roman"/>
          <w:b/>
          <w:i w:val="false"/>
          <w:color w:val="000000"/>
        </w:rPr>
        <w:t xml:space="preserve"> 2024 жылға арналған Қызылжар ауданының бюджетi</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19.02.2024 </w:t>
      </w:r>
      <w:r>
        <w:rPr>
          <w:rFonts w:ascii="Times New Roman"/>
          <w:b w:val="false"/>
          <w:i w:val="false"/>
          <w:color w:val="ff0000"/>
          <w:sz w:val="28"/>
        </w:rPr>
        <w:t>№ 9/2</w:t>
      </w:r>
      <w:r>
        <w:rPr>
          <w:rFonts w:ascii="Times New Roman"/>
          <w:b w:val="false"/>
          <w:i w:val="false"/>
          <w:color w:val="ff0000"/>
          <w:sz w:val="28"/>
        </w:rPr>
        <w:t xml:space="preserve"> (01.01.2024 бастап қолданысқа енгізіледі); 18.04.2024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27.05.2024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6 344 449,2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3 868 731,2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3 868 731,2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3 868 731,2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6 966 576,5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5" w:id="51"/>
    <w:p>
      <w:pPr>
        <w:spacing w:after="0"/>
        <w:ind w:left="0"/>
        <w:jc w:val="left"/>
      </w:pPr>
      <w:r>
        <w:rPr>
          <w:rFonts w:ascii="Times New Roman"/>
          <w:b/>
          <w:i w:val="false"/>
          <w:color w:val="000000"/>
        </w:rPr>
        <w:t xml:space="preserve"> 2025 жылға арналған Қызылжар ауданының бюджетi</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 3-қосымша</w:t>
            </w:r>
          </w:p>
        </w:tc>
      </w:tr>
    </w:tbl>
    <w:bookmarkStart w:name="z70" w:id="52"/>
    <w:p>
      <w:pPr>
        <w:spacing w:after="0"/>
        <w:ind w:left="0"/>
        <w:jc w:val="left"/>
      </w:pPr>
      <w:r>
        <w:rPr>
          <w:rFonts w:ascii="Times New Roman"/>
          <w:b/>
          <w:i w:val="false"/>
          <w:color w:val="000000"/>
        </w:rPr>
        <w:t xml:space="preserve"> 2026 жылға арналған Қызылжар ауданының бюджетi</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