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4d8a" w14:textId="db64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Солтүстік Қазақстан облысы Қызылжар ауданы әкімдігінің 2023 жылғы 15 тамыздағы № 219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43-бабы</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аудандық жер комиссиясының 2022 жылғы 14 шілдедегі №22 хаттамалық шешімінен үзіндісі негізінде,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1. "SilkNetCom" жауапкешілігі шектеулі серіктестігіне, "Петропавл ст. – Новомихайловка а." талшықты-оптикалық байланыс желісін пайдалану үшін меншiк иелерi мен жер пайдаланушылардан жер учаскелерін алып қоймастан Солтүстік Қазақстан облысы Қызылжар ауданы Петерфельд және Якорь ауылдық округтерінде қосымшаға сәйкес жалпы көлемі 5,42 гектар жер учаскелеріне 2031 жылғы 12 қазанға дейін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"Қызылжар аудандық жер қатынастары бөлімі"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Солтістік Қазақстан облысы Кызылжар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Қызылжар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қол қойылған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219 қаулысына қосымша</w:t>
            </w:r>
          </w:p>
        </w:tc>
      </w:tr>
    </w:tbl>
    <w:bookmarkStart w:name="z16" w:id="7"/>
    <w:p>
      <w:pPr>
        <w:spacing w:after="0"/>
        <w:ind w:left="0"/>
        <w:jc w:val="left"/>
      </w:pPr>
      <w:r>
        <w:rPr>
          <w:rFonts w:ascii="Times New Roman"/>
          <w:b/>
          <w:i w:val="false"/>
          <w:color w:val="000000"/>
        </w:rPr>
        <w:t xml:space="preserve"> "SilkNetCom" жауапкершілігі шектеулі серіктестігіне қауымдық сервитут белгіленетін жер учаскелерінің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белгілеудің жалпы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алқаптары бойынша: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бөтен жер пайдалану-шылардың жерлері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жерлер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Солтүстік Қазақстан облы-сының табиғи ресурстар және табиғат пайда-лануды реттеу басқар-масының "Соколов орман шаруа-шылығы" комму-налдық мем-лекеттік мекемесі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жолау-шылар көлігі және автомобиль жолдары басқар-масы" комму-налдық мемле-кеттік мекемесі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"Якорьская птицефабрика" жауапкершілігі шектеулі серіктестігі</w:t>
            </w:r>
          </w:p>
          <w:bookmarkEnd w:id="8"/>
          <w:p>
            <w:pPr>
              <w:spacing w:after="20"/>
              <w:ind w:left="20"/>
              <w:jc w:val="both"/>
            </w:pPr>
            <w:r>
              <w:rPr>
                <w:rFonts w:ascii="Times New Roman"/>
                <w:b w:val="false"/>
                <w:i w:val="false"/>
                <w:color w:val="000000"/>
                <w:sz w:val="20"/>
              </w:rPr>
              <w:t>
15-220-005-135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 басшысы Қазбек Бекеев 15-220-005-032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"Петерфельд-Агро" жауапкершілігі шектеулі серіктестігі</w:t>
            </w:r>
          </w:p>
          <w:bookmarkEnd w:id="9"/>
          <w:p>
            <w:pPr>
              <w:spacing w:after="20"/>
              <w:ind w:left="20"/>
              <w:jc w:val="both"/>
            </w:pPr>
            <w:r>
              <w:rPr>
                <w:rFonts w:ascii="Times New Roman"/>
                <w:b w:val="false"/>
                <w:i w:val="false"/>
                <w:color w:val="000000"/>
                <w:sz w:val="20"/>
              </w:rPr>
              <w:t>
15-220-005-074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Шаруа қожалығы, басшысы Нұрлан Еркінұлы Қожахметов</w:t>
            </w:r>
          </w:p>
          <w:bookmarkEnd w:id="10"/>
          <w:p>
            <w:pPr>
              <w:spacing w:after="20"/>
              <w:ind w:left="20"/>
              <w:jc w:val="both"/>
            </w:pPr>
            <w:r>
              <w:rPr>
                <w:rFonts w:ascii="Times New Roman"/>
                <w:b w:val="false"/>
                <w:i w:val="false"/>
                <w:color w:val="000000"/>
                <w:sz w:val="20"/>
              </w:rPr>
              <w:t>
15-220-005-085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"Петерфельд-Агро" жауапкершілігі шектеулі серіктестігі</w:t>
            </w:r>
          </w:p>
          <w:bookmarkEnd w:id="11"/>
          <w:p>
            <w:pPr>
              <w:spacing w:after="20"/>
              <w:ind w:left="20"/>
              <w:jc w:val="both"/>
            </w:pPr>
            <w:r>
              <w:rPr>
                <w:rFonts w:ascii="Times New Roman"/>
                <w:b w:val="false"/>
                <w:i w:val="false"/>
                <w:color w:val="000000"/>
                <w:sz w:val="20"/>
              </w:rPr>
              <w:t>
15-220-005-156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"Петерфельд-Агро" жауапкершілігі шектеулі серіктестігі</w:t>
            </w:r>
          </w:p>
          <w:bookmarkEnd w:id="12"/>
          <w:p>
            <w:pPr>
              <w:spacing w:after="20"/>
              <w:ind w:left="20"/>
              <w:jc w:val="both"/>
            </w:pPr>
            <w:r>
              <w:rPr>
                <w:rFonts w:ascii="Times New Roman"/>
                <w:b w:val="false"/>
                <w:i w:val="false"/>
                <w:color w:val="000000"/>
                <w:sz w:val="20"/>
              </w:rPr>
              <w:t>
15-220-005-084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"Якорь-Агро" жауапкершілігі шектеулі серіктестігі</w:t>
            </w:r>
          </w:p>
          <w:bookmarkEnd w:id="13"/>
          <w:p>
            <w:pPr>
              <w:spacing w:after="20"/>
              <w:ind w:left="20"/>
              <w:jc w:val="both"/>
            </w:pPr>
            <w:r>
              <w:rPr>
                <w:rFonts w:ascii="Times New Roman"/>
                <w:b w:val="false"/>
                <w:i w:val="false"/>
                <w:color w:val="000000"/>
                <w:sz w:val="20"/>
              </w:rPr>
              <w:t>
15-220-107-052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