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27e79" w14:textId="8827e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"SilkNetCom" жауапкешілігі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Солтүстік Қазақстан облысы Қызылжар ауданы әкімдігінің 2023 жылғы 15 тамыздағы № 220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17-бабының </w:t>
      </w:r>
      <w:r>
        <w:rPr>
          <w:rFonts w:ascii="Times New Roman"/>
          <w:b w:val="false"/>
          <w:i w:val="false"/>
          <w:color w:val="000000"/>
          <w:sz w:val="28"/>
        </w:rPr>
        <w:t>5-1) тармақшасына</w:t>
      </w:r>
      <w:r>
        <w:rPr>
          <w:rFonts w:ascii="Times New Roman"/>
          <w:b w:val="false"/>
          <w:i w:val="false"/>
          <w:color w:val="000000"/>
          <w:sz w:val="28"/>
        </w:rPr>
        <w:t xml:space="preserve">, </w:t>
      </w:r>
      <w:r>
        <w:rPr>
          <w:rFonts w:ascii="Times New Roman"/>
          <w:b w:val="false"/>
          <w:i w:val="false"/>
          <w:color w:val="000000"/>
          <w:sz w:val="28"/>
        </w:rPr>
        <w:t>43-бабы</w:t>
      </w:r>
      <w:r>
        <w:rPr>
          <w:rFonts w:ascii="Times New Roman"/>
          <w:b w:val="false"/>
          <w:i w:val="false"/>
          <w:color w:val="000000"/>
          <w:sz w:val="28"/>
        </w:rPr>
        <w:t xml:space="preserve">, 69-бабы 4-тармағының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Республикасындағы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аудандық жер комиссиясының 2022 жылғы 14 шілдедегі №22 хаттамалық шешімінен үзіндісі негізінде, Солтүстік Қазақстан облысы Қызылжар ауданының әкімдігі ҚАУЛЫ ЕТЕДІ:</w:t>
      </w:r>
    </w:p>
    <w:bookmarkEnd w:id="0"/>
    <w:bookmarkStart w:name="z5" w:id="1"/>
    <w:p>
      <w:pPr>
        <w:spacing w:after="0"/>
        <w:ind w:left="0"/>
        <w:jc w:val="both"/>
      </w:pPr>
      <w:r>
        <w:rPr>
          <w:rFonts w:ascii="Times New Roman"/>
          <w:b w:val="false"/>
          <w:i w:val="false"/>
          <w:color w:val="000000"/>
          <w:sz w:val="28"/>
        </w:rPr>
        <w:t>
      1. "SilkNetCom" жауапкешілігі шектеулі серіктестігіне "Петропавл ст. – Новомихайловка а." талшықты-оптикалық байланыс желісін пайдалану үшін, меншiк иелерi мен жер пайдаланушылардан жер учаскелерін алып қоймастан, Солтүстік Қазақстан облысы Қызылжар ауданы Налобино және Лесной ауылдық округтерінде қосымшаға сәйкес жалпы көлемі 9,07 гектар жер учаскесіне 2031 жылғы 12 қазанға дейін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"Қызылжар аудандық жер қатынастары бөлімі" коммуналдық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ресми жарияланғаннан кейін осы қаулыны Солтістік Қазақстан облысы Кызылжар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Қызылжар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қол қойылған күннен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Қызылжар ауданының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Сәдуақасов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220 қаулысына қосымша</w:t>
            </w:r>
          </w:p>
        </w:tc>
      </w:tr>
    </w:tbl>
    <w:bookmarkStart w:name="z16" w:id="7"/>
    <w:p>
      <w:pPr>
        <w:spacing w:after="0"/>
        <w:ind w:left="0"/>
        <w:jc w:val="left"/>
      </w:pPr>
      <w:r>
        <w:rPr>
          <w:rFonts w:ascii="Times New Roman"/>
          <w:b/>
          <w:i w:val="false"/>
          <w:color w:val="000000"/>
        </w:rPr>
        <w:t xml:space="preserve"> "SilkNetCom" жауапкершілігі шектеулі серіктестігіне қауымдық сервитут белгіленетін жер учаскелерінің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белгілеудің жалпы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алқаптары бойынша: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басқа бөтен жер пайдала-нушы-лардың жерлері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жайы-лымдар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жерлер</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 Солтүстік Қазақстан облы-сының табиғи ресурстар және табиғат пайда-лануды реттеу басқар-масының "Соколов орман шаруа-шылығы" комму-налдық мем-лекеттік мекемесі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жолау-шылар көлігі және авто-мобиль жолдары басқармасы" комму-налдық мем-лекеттік меке-месі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Налобино ауылдық округі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"Брушкевич В.Б." шаруа қожалығы, басшысы Владимир Брониславович Брушкевич</w:t>
            </w:r>
          </w:p>
          <w:bookmarkEnd w:id="8"/>
          <w:p>
            <w:pPr>
              <w:spacing w:after="20"/>
              <w:ind w:left="20"/>
              <w:jc w:val="both"/>
            </w:pPr>
            <w:r>
              <w:rPr>
                <w:rFonts w:ascii="Times New Roman"/>
                <w:b w:val="false"/>
                <w:i w:val="false"/>
                <w:color w:val="000000"/>
                <w:sz w:val="20"/>
              </w:rPr>
              <w:t xml:space="preserve">
15-220-076-263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"Брушкевич В.Б." шаруа қожалығы, басшысы Владимир Брониславович Брушкевич</w:t>
            </w:r>
          </w:p>
          <w:bookmarkEnd w:id="9"/>
          <w:p>
            <w:pPr>
              <w:spacing w:after="20"/>
              <w:ind w:left="20"/>
              <w:jc w:val="both"/>
            </w:pPr>
            <w:r>
              <w:rPr>
                <w:rFonts w:ascii="Times New Roman"/>
                <w:b w:val="false"/>
                <w:i w:val="false"/>
                <w:color w:val="000000"/>
                <w:sz w:val="20"/>
              </w:rPr>
              <w:t>
15-220-076-169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"Орловский и К" жауапкершілігі шектеулі серіктестігі</w:t>
            </w:r>
          </w:p>
          <w:bookmarkEnd w:id="10"/>
          <w:p>
            <w:pPr>
              <w:spacing w:after="20"/>
              <w:ind w:left="20"/>
              <w:jc w:val="both"/>
            </w:pPr>
            <w:r>
              <w:rPr>
                <w:rFonts w:ascii="Times New Roman"/>
                <w:b w:val="false"/>
                <w:i w:val="false"/>
                <w:color w:val="000000"/>
                <w:sz w:val="20"/>
              </w:rPr>
              <w:t>
15-220-076-095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"Астық сату компаниясы" жауапкершілігі шектеулі серіктестігі</w:t>
            </w:r>
          </w:p>
          <w:bookmarkEnd w:id="11"/>
          <w:p>
            <w:pPr>
              <w:spacing w:after="20"/>
              <w:ind w:left="20"/>
              <w:jc w:val="both"/>
            </w:pPr>
            <w:r>
              <w:rPr>
                <w:rFonts w:ascii="Times New Roman"/>
                <w:b w:val="false"/>
                <w:i w:val="false"/>
                <w:color w:val="000000"/>
                <w:sz w:val="20"/>
              </w:rPr>
              <w:t>
15-220-101-125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"Астық сату компаниясы" жауапкершілігі шектеулі серіктестігі</w:t>
            </w:r>
          </w:p>
          <w:bookmarkEnd w:id="12"/>
          <w:p>
            <w:pPr>
              <w:spacing w:after="20"/>
              <w:ind w:left="20"/>
              <w:jc w:val="both"/>
            </w:pPr>
            <w:r>
              <w:rPr>
                <w:rFonts w:ascii="Times New Roman"/>
                <w:b w:val="false"/>
                <w:i w:val="false"/>
                <w:color w:val="000000"/>
                <w:sz w:val="20"/>
              </w:rPr>
              <w:t>
15-220-101-123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"Витязь" фермер қожалығы, басшысы Герман Сергеевич Корнев</w:t>
            </w:r>
          </w:p>
          <w:bookmarkEnd w:id="13"/>
          <w:p>
            <w:pPr>
              <w:spacing w:after="20"/>
              <w:ind w:left="20"/>
              <w:jc w:val="both"/>
            </w:pPr>
            <w:r>
              <w:rPr>
                <w:rFonts w:ascii="Times New Roman"/>
                <w:b w:val="false"/>
                <w:i w:val="false"/>
                <w:color w:val="000000"/>
                <w:sz w:val="20"/>
              </w:rPr>
              <w:t>
15-220-101-109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"Светлана" фермер қожалығы, басшысы Александр Сергеевич Бровин</w:t>
            </w:r>
          </w:p>
          <w:bookmarkEnd w:id="14"/>
          <w:p>
            <w:pPr>
              <w:spacing w:after="20"/>
              <w:ind w:left="20"/>
              <w:jc w:val="both"/>
            </w:pPr>
            <w:r>
              <w:rPr>
                <w:rFonts w:ascii="Times New Roman"/>
                <w:b w:val="false"/>
                <w:i w:val="false"/>
                <w:color w:val="000000"/>
                <w:sz w:val="20"/>
              </w:rPr>
              <w:t>
15-220-101-074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"Наири" шаруа қожалығы, басшысы Гагик Тельманович Смоян</w:t>
            </w:r>
          </w:p>
          <w:bookmarkEnd w:id="15"/>
          <w:p>
            <w:pPr>
              <w:spacing w:after="20"/>
              <w:ind w:left="20"/>
              <w:jc w:val="both"/>
            </w:pPr>
            <w:r>
              <w:rPr>
                <w:rFonts w:ascii="Times New Roman"/>
                <w:b w:val="false"/>
                <w:i w:val="false"/>
                <w:color w:val="000000"/>
                <w:sz w:val="20"/>
              </w:rPr>
              <w:t>
15-220-101-100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"Наири" шаруа қожалығы, басшысы Гагик Тельманович Смоян</w:t>
            </w:r>
          </w:p>
          <w:bookmarkEnd w:id="16"/>
          <w:p>
            <w:pPr>
              <w:spacing w:after="20"/>
              <w:ind w:left="20"/>
              <w:jc w:val="both"/>
            </w:pPr>
            <w:r>
              <w:rPr>
                <w:rFonts w:ascii="Times New Roman"/>
                <w:b w:val="false"/>
                <w:i w:val="false"/>
                <w:color w:val="000000"/>
                <w:sz w:val="20"/>
              </w:rPr>
              <w:t>
15-220-101-099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"Север" фермер қожалығы, басшысы Александр Александрович Шумаков</w:t>
            </w:r>
          </w:p>
          <w:bookmarkEnd w:id="17"/>
          <w:p>
            <w:pPr>
              <w:spacing w:after="20"/>
              <w:ind w:left="20"/>
              <w:jc w:val="both"/>
            </w:pPr>
            <w:r>
              <w:rPr>
                <w:rFonts w:ascii="Times New Roman"/>
                <w:b w:val="false"/>
                <w:i w:val="false"/>
                <w:color w:val="000000"/>
                <w:sz w:val="20"/>
              </w:rPr>
              <w:t>
15-220-101-119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"Витязь" фермер қожалығы, басшысы Герман Сергеевич Корнев</w:t>
            </w:r>
          </w:p>
          <w:bookmarkEnd w:id="18"/>
          <w:p>
            <w:pPr>
              <w:spacing w:after="20"/>
              <w:ind w:left="20"/>
              <w:jc w:val="both"/>
            </w:pPr>
            <w:r>
              <w:rPr>
                <w:rFonts w:ascii="Times New Roman"/>
                <w:b w:val="false"/>
                <w:i w:val="false"/>
                <w:color w:val="000000"/>
                <w:sz w:val="20"/>
              </w:rPr>
              <w:t>
15-220-101-108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