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1913" w14:textId="29b1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Мамлют ауданы мәслихатының 2018 жылғы 26 наурыздағы № 26/5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7 сәуірдегі № 2/3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Мамлют ауданы мәслихатының 2018 жылғы 26 наурыздағы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4631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сәуірден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7" w:id="4"/>
    <w:p>
      <w:pPr>
        <w:spacing w:after="0"/>
        <w:ind w:left="0"/>
        <w:jc w:val="left"/>
      </w:pPr>
      <w:r>
        <w:rPr>
          <w:rFonts w:ascii="Times New Roman"/>
          <w:b/>
          <w:i w:val="false"/>
          <w:color w:val="000000"/>
        </w:rPr>
        <w:t xml:space="preserve">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1. Осы "Солтүстік Қазақстан облысы Мамлют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және "Солтүстік Қазақстан облысы Мамлют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20"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Әдістеме негізінде мәслихат аппараты қызметінің ерекшелігін есепке ала отырып бекітеді.</w:t>
      </w:r>
    </w:p>
    <w:bookmarkEnd w:id="7"/>
    <w:bookmarkStart w:name="z21"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2"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адам-Мамлют ауданы мәслихатының төрағасы;</w:t>
      </w:r>
    </w:p>
    <w:bookmarkEnd w:id="9"/>
    <w:bookmarkStart w:name="z23"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адам-мәслихат аппаратының басшысы;</w:t>
      </w:r>
    </w:p>
    <w:bookmarkEnd w:id="10"/>
    <w:bookmarkStart w:name="z24"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5" w:id="12"/>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2"/>
    <w:bookmarkStart w:name="z26"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7"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28"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5"/>
    <w:bookmarkStart w:name="z29"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0"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1"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2"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3"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6"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7"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8"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9"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40" w:id="27"/>
    <w:p>
      <w:pPr>
        <w:spacing w:after="0"/>
        <w:ind w:left="0"/>
        <w:jc w:val="both"/>
      </w:pPr>
      <w:r>
        <w:rPr>
          <w:rFonts w:ascii="Times New Roman"/>
          <w:b w:val="false"/>
          <w:i w:val="false"/>
          <w:color w:val="000000"/>
          <w:sz w:val="28"/>
        </w:rPr>
        <w:t xml:space="preserve">
      "Функционалдық міндеттерін тиімді атқарады", </w:t>
      </w:r>
    </w:p>
    <w:bookmarkEnd w:id="27"/>
    <w:bookmarkStart w:name="z41"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4"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5"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6"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7" w:id="34"/>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іс жүргізу және кадрал мәселелері жөніндегі бас маманы (бұдан әрі – кадрлар жөніндегі бас маман), соның ішінде ақпараттық жүйе арқылы қамтамасыз етеді.</w:t>
      </w:r>
    </w:p>
    <w:bookmarkEnd w:id="34"/>
    <w:bookmarkStart w:name="z48" w:id="35"/>
    <w:p>
      <w:pPr>
        <w:spacing w:after="0"/>
        <w:ind w:left="0"/>
        <w:jc w:val="both"/>
      </w:pPr>
      <w:r>
        <w:rPr>
          <w:rFonts w:ascii="Times New Roman"/>
          <w:b w:val="false"/>
          <w:i w:val="false"/>
          <w:color w:val="000000"/>
          <w:sz w:val="28"/>
        </w:rPr>
        <w:t>
      Бұл ретте кадрлар жөніндегі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9" w:id="36"/>
    <w:p>
      <w:pPr>
        <w:spacing w:after="0"/>
        <w:ind w:left="0"/>
        <w:jc w:val="both"/>
      </w:pPr>
      <w:r>
        <w:rPr>
          <w:rFonts w:ascii="Times New Roman"/>
          <w:b w:val="false"/>
          <w:i w:val="false"/>
          <w:color w:val="000000"/>
          <w:sz w:val="28"/>
        </w:rPr>
        <w:t>
      12. Кадрлар жөніндегі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50"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51"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52"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39"/>
    <w:bookmarkStart w:name="z53"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4"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бас маманы қарастырады.</w:t>
      </w:r>
    </w:p>
    <w:bookmarkEnd w:id="41"/>
    <w:bookmarkStart w:name="z55"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6" w:id="43"/>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3"/>
    <w:bookmarkStart w:name="z57"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8"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9"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0"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61"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2"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3"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4" w:id="51"/>
    <w:p>
      <w:pPr>
        <w:spacing w:after="0"/>
        <w:ind w:left="0"/>
        <w:jc w:val="both"/>
      </w:pPr>
      <w:r>
        <w:rPr>
          <w:rFonts w:ascii="Times New Roman"/>
          <w:b w:val="false"/>
          <w:i w:val="false"/>
          <w:color w:val="000000"/>
          <w:sz w:val="28"/>
        </w:rPr>
        <w:t>
      20. Кадрлар жөніндегі бас маман мыналарға жауапты болады:</w:t>
      </w:r>
    </w:p>
    <w:bookmarkEnd w:id="51"/>
    <w:bookmarkStart w:name="z65"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6" w:id="53"/>
    <w:p>
      <w:pPr>
        <w:spacing w:after="0"/>
        <w:ind w:left="0"/>
        <w:jc w:val="both"/>
      </w:pPr>
      <w:r>
        <w:rPr>
          <w:rFonts w:ascii="Times New Roman"/>
          <w:b w:val="false"/>
          <w:i w:val="false"/>
          <w:color w:val="000000"/>
          <w:sz w:val="28"/>
        </w:rPr>
        <w:t>
      2) НМИ уақтылы талдау мен келісу;</w:t>
      </w:r>
    </w:p>
    <w:bookmarkEnd w:id="53"/>
    <w:bookmarkStart w:name="z67"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8"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9"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0" w:id="57"/>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бас маманға және калибрлеу сессияларының қатысушыларына ғана белгілі болуы мүмкін.</w:t>
      </w:r>
    </w:p>
    <w:bookmarkEnd w:id="57"/>
    <w:bookmarkStart w:name="z71" w:id="58"/>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8"/>
    <w:bookmarkStart w:name="z72" w:id="59"/>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59"/>
    <w:bookmarkStart w:name="z73" w:id="60"/>
    <w:p>
      <w:pPr>
        <w:spacing w:after="0"/>
        <w:ind w:left="0"/>
        <w:jc w:val="both"/>
      </w:pPr>
      <w:r>
        <w:rPr>
          <w:rFonts w:ascii="Times New Roman"/>
          <w:b w:val="false"/>
          <w:i w:val="false"/>
          <w:color w:val="000000"/>
          <w:sz w:val="28"/>
        </w:rPr>
        <w:t>
      23. НМИ-ды бағалаушы адаммен кадрлар жөніндегі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4"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5"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бас маманы жеке жұмыс жоспарының ақпараттық жүйеде (техникалық мүмкіндік болған жағдайда) орналастырылуын қамтамасыз етеді.</w:t>
      </w:r>
    </w:p>
    <w:bookmarkEnd w:id="62"/>
    <w:bookmarkStart w:name="z76"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7" w:id="64"/>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4"/>
    <w:bookmarkStart w:name="z78"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бас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9"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0"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81"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2"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3"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4"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5" w:id="72"/>
    <w:p>
      <w:pPr>
        <w:spacing w:after="0"/>
        <w:ind w:left="0"/>
        <w:jc w:val="both"/>
      </w:pPr>
      <w:r>
        <w:rPr>
          <w:rFonts w:ascii="Times New Roman"/>
          <w:b w:val="false"/>
          <w:i w:val="false"/>
          <w:color w:val="000000"/>
          <w:sz w:val="28"/>
        </w:rPr>
        <w:t>
      5) мемлекеттік жоспарлау жүйесінің құжаттарын және мемлекеттік орган қызметінің тиімділігін арттыруға бағдарланған болуы тиіс.</w:t>
      </w:r>
    </w:p>
    <w:bookmarkEnd w:id="72"/>
    <w:bookmarkStart w:name="z86"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7" w:id="74"/>
    <w:p>
      <w:pPr>
        <w:spacing w:after="0"/>
        <w:ind w:left="0"/>
        <w:jc w:val="both"/>
      </w:pPr>
      <w:r>
        <w:rPr>
          <w:rFonts w:ascii="Times New Roman"/>
          <w:b w:val="false"/>
          <w:i w:val="false"/>
          <w:color w:val="000000"/>
          <w:sz w:val="28"/>
        </w:rPr>
        <w:t>
      27. Ақпараттық жүйе немесе ол болмаған жағдайда кадрлар жөніндегі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8" w:id="75"/>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бас маман ресімделген бағалау парағын бағалаушы адамға қарау үшін жолдайды.</w:t>
      </w:r>
    </w:p>
    <w:bookmarkEnd w:id="75"/>
    <w:bookmarkStart w:name="z89"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6"/>
    <w:bookmarkStart w:name="z90" w:id="77"/>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1"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2"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3" w:id="80"/>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4" w:id="81"/>
    <w:p>
      <w:pPr>
        <w:spacing w:after="0"/>
        <w:ind w:left="0"/>
        <w:jc w:val="both"/>
      </w:pPr>
      <w:r>
        <w:rPr>
          <w:rFonts w:ascii="Times New Roman"/>
          <w:b w:val="false"/>
          <w:i w:val="false"/>
          <w:color w:val="000000"/>
          <w:sz w:val="28"/>
        </w:rPr>
        <w:t>
      31. Ақпараттық жүйе немесе ол болмаған жағдайда кадрлар жөніндегі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5" w:id="82"/>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бас маманымен бағалаушы адамға бағалау парағы жіберіледі.</w:t>
      </w:r>
    </w:p>
    <w:bookmarkEnd w:id="82"/>
    <w:bookmarkStart w:name="z96" w:id="8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3"/>
    <w:bookmarkStart w:name="z97"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8"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9"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0" w:id="87"/>
    <w:p>
      <w:pPr>
        <w:spacing w:after="0"/>
        <w:ind w:left="0"/>
        <w:jc w:val="both"/>
      </w:pPr>
      <w:r>
        <w:rPr>
          <w:rFonts w:ascii="Times New Roman"/>
          <w:b w:val="false"/>
          <w:i w:val="false"/>
          <w:color w:val="000000"/>
          <w:sz w:val="28"/>
        </w:rPr>
        <w:t>
      дербестік және бастамашылық;</w:t>
      </w:r>
    </w:p>
    <w:bookmarkEnd w:id="87"/>
    <w:bookmarkStart w:name="z101" w:id="88"/>
    <w:p>
      <w:pPr>
        <w:spacing w:after="0"/>
        <w:ind w:left="0"/>
        <w:jc w:val="both"/>
      </w:pPr>
      <w:r>
        <w:rPr>
          <w:rFonts w:ascii="Times New Roman"/>
          <w:b w:val="false"/>
          <w:i w:val="false"/>
          <w:color w:val="000000"/>
          <w:sz w:val="28"/>
        </w:rPr>
        <w:t>
      еңбек тәртібі.</w:t>
      </w:r>
    </w:p>
    <w:bookmarkEnd w:id="88"/>
    <w:bookmarkStart w:name="z102"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3"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4" w:id="91"/>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1"/>
    <w:bookmarkStart w:name="z105"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6" w:id="93"/>
    <w:p>
      <w:pPr>
        <w:spacing w:after="0"/>
        <w:ind w:left="0"/>
        <w:jc w:val="both"/>
      </w:pPr>
      <w:r>
        <w:rPr>
          <w:rFonts w:ascii="Times New Roman"/>
          <w:b w:val="false"/>
          <w:i w:val="false"/>
          <w:color w:val="000000"/>
          <w:sz w:val="28"/>
        </w:rPr>
        <w:t>
      мәслихат аппаратының басшысы үшін:</w:t>
      </w:r>
    </w:p>
    <w:bookmarkEnd w:id="93"/>
    <w:bookmarkStart w:name="z107" w:id="94"/>
    <w:p>
      <w:pPr>
        <w:spacing w:after="0"/>
        <w:ind w:left="0"/>
        <w:jc w:val="both"/>
      </w:pPr>
      <w:r>
        <w:rPr>
          <w:rFonts w:ascii="Times New Roman"/>
          <w:b w:val="false"/>
          <w:i w:val="false"/>
          <w:color w:val="000000"/>
          <w:sz w:val="28"/>
        </w:rPr>
        <w:t>
      қызметті басқару;</w:t>
      </w:r>
    </w:p>
    <w:bookmarkEnd w:id="94"/>
    <w:bookmarkStart w:name="z108" w:id="95"/>
    <w:p>
      <w:pPr>
        <w:spacing w:after="0"/>
        <w:ind w:left="0"/>
        <w:jc w:val="both"/>
      </w:pPr>
      <w:r>
        <w:rPr>
          <w:rFonts w:ascii="Times New Roman"/>
          <w:b w:val="false"/>
          <w:i w:val="false"/>
          <w:color w:val="000000"/>
          <w:sz w:val="28"/>
        </w:rPr>
        <w:t>
      тиімді коммуникацияларды құру;</w:t>
      </w:r>
    </w:p>
    <w:bookmarkEnd w:id="95"/>
    <w:bookmarkStart w:name="z109"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0" w:id="97"/>
    <w:p>
      <w:pPr>
        <w:spacing w:after="0"/>
        <w:ind w:left="0"/>
        <w:jc w:val="both"/>
      </w:pPr>
      <w:r>
        <w:rPr>
          <w:rFonts w:ascii="Times New Roman"/>
          <w:b w:val="false"/>
          <w:i w:val="false"/>
          <w:color w:val="000000"/>
          <w:sz w:val="28"/>
        </w:rPr>
        <w:t>
      өзгерістерді басқару;</w:t>
      </w:r>
    </w:p>
    <w:bookmarkEnd w:id="97"/>
    <w:bookmarkStart w:name="z111" w:id="98"/>
    <w:p>
      <w:pPr>
        <w:spacing w:after="0"/>
        <w:ind w:left="0"/>
        <w:jc w:val="both"/>
      </w:pPr>
      <w:r>
        <w:rPr>
          <w:rFonts w:ascii="Times New Roman"/>
          <w:b w:val="false"/>
          <w:i w:val="false"/>
          <w:color w:val="000000"/>
          <w:sz w:val="28"/>
        </w:rPr>
        <w:t>
      нәтижеге бағдарлану;</w:t>
      </w:r>
    </w:p>
    <w:bookmarkEnd w:id="98"/>
    <w:bookmarkStart w:name="z112"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3" w:id="100"/>
    <w:p>
      <w:pPr>
        <w:spacing w:after="0"/>
        <w:ind w:left="0"/>
        <w:jc w:val="both"/>
      </w:pPr>
      <w:r>
        <w:rPr>
          <w:rFonts w:ascii="Times New Roman"/>
          <w:b w:val="false"/>
          <w:i w:val="false"/>
          <w:color w:val="000000"/>
          <w:sz w:val="28"/>
        </w:rPr>
        <w:t>
      топты басқару;</w:t>
      </w:r>
    </w:p>
    <w:bookmarkEnd w:id="100"/>
    <w:bookmarkStart w:name="z114" w:id="101"/>
    <w:p>
      <w:pPr>
        <w:spacing w:after="0"/>
        <w:ind w:left="0"/>
        <w:jc w:val="both"/>
      </w:pPr>
      <w:r>
        <w:rPr>
          <w:rFonts w:ascii="Times New Roman"/>
          <w:b w:val="false"/>
          <w:i w:val="false"/>
          <w:color w:val="000000"/>
          <w:sz w:val="28"/>
        </w:rPr>
        <w:t>
      көшбасшылық қасиеттер;</w:t>
      </w:r>
    </w:p>
    <w:bookmarkEnd w:id="101"/>
    <w:bookmarkStart w:name="z115" w:id="102"/>
    <w:p>
      <w:pPr>
        <w:spacing w:after="0"/>
        <w:ind w:left="0"/>
        <w:jc w:val="both"/>
      </w:pPr>
      <w:r>
        <w:rPr>
          <w:rFonts w:ascii="Times New Roman"/>
          <w:b w:val="false"/>
          <w:i w:val="false"/>
          <w:color w:val="000000"/>
          <w:sz w:val="28"/>
        </w:rPr>
        <w:t>
      ынтымақтастық;</w:t>
      </w:r>
    </w:p>
    <w:bookmarkEnd w:id="102"/>
    <w:bookmarkStart w:name="z116" w:id="103"/>
    <w:p>
      <w:pPr>
        <w:spacing w:after="0"/>
        <w:ind w:left="0"/>
        <w:jc w:val="both"/>
      </w:pPr>
      <w:r>
        <w:rPr>
          <w:rFonts w:ascii="Times New Roman"/>
          <w:b w:val="false"/>
          <w:i w:val="false"/>
          <w:color w:val="000000"/>
          <w:sz w:val="28"/>
        </w:rPr>
        <w:t>
      жеделділік;</w:t>
      </w:r>
    </w:p>
    <w:bookmarkEnd w:id="103"/>
    <w:bookmarkStart w:name="z117" w:id="104"/>
    <w:p>
      <w:pPr>
        <w:spacing w:after="0"/>
        <w:ind w:left="0"/>
        <w:jc w:val="both"/>
      </w:pPr>
      <w:r>
        <w:rPr>
          <w:rFonts w:ascii="Times New Roman"/>
          <w:b w:val="false"/>
          <w:i w:val="false"/>
          <w:color w:val="000000"/>
          <w:sz w:val="28"/>
        </w:rPr>
        <w:t>
      өзін-өзі дамыту;</w:t>
      </w:r>
    </w:p>
    <w:bookmarkEnd w:id="104"/>
    <w:bookmarkStart w:name="z118" w:id="105"/>
    <w:p>
      <w:pPr>
        <w:spacing w:after="0"/>
        <w:ind w:left="0"/>
        <w:jc w:val="both"/>
      </w:pPr>
      <w:r>
        <w:rPr>
          <w:rFonts w:ascii="Times New Roman"/>
          <w:b w:val="false"/>
          <w:i w:val="false"/>
          <w:color w:val="000000"/>
          <w:sz w:val="28"/>
        </w:rPr>
        <w:t>
      бастамшылдық;</w:t>
      </w:r>
    </w:p>
    <w:bookmarkEnd w:id="105"/>
    <w:bookmarkStart w:name="z119" w:id="106"/>
    <w:p>
      <w:pPr>
        <w:spacing w:after="0"/>
        <w:ind w:left="0"/>
        <w:jc w:val="both"/>
      </w:pPr>
      <w:r>
        <w:rPr>
          <w:rFonts w:ascii="Times New Roman"/>
          <w:b w:val="false"/>
          <w:i w:val="false"/>
          <w:color w:val="000000"/>
          <w:sz w:val="28"/>
        </w:rPr>
        <w:t>
      "Б" корпусының қызметшілері үшін:</w:t>
      </w:r>
    </w:p>
    <w:bookmarkEnd w:id="106"/>
    <w:bookmarkStart w:name="z120" w:id="107"/>
    <w:p>
      <w:pPr>
        <w:spacing w:after="0"/>
        <w:ind w:left="0"/>
        <w:jc w:val="both"/>
      </w:pPr>
      <w:r>
        <w:rPr>
          <w:rFonts w:ascii="Times New Roman"/>
          <w:b w:val="false"/>
          <w:i w:val="false"/>
          <w:color w:val="000000"/>
          <w:sz w:val="28"/>
        </w:rPr>
        <w:t>
      тиімді коммуникацияларды құру;</w:t>
      </w:r>
    </w:p>
    <w:bookmarkEnd w:id="107"/>
    <w:bookmarkStart w:name="z121"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2" w:id="109"/>
    <w:p>
      <w:pPr>
        <w:spacing w:after="0"/>
        <w:ind w:left="0"/>
        <w:jc w:val="both"/>
      </w:pPr>
      <w:r>
        <w:rPr>
          <w:rFonts w:ascii="Times New Roman"/>
          <w:b w:val="false"/>
          <w:i w:val="false"/>
          <w:color w:val="000000"/>
          <w:sz w:val="28"/>
        </w:rPr>
        <w:t>
      өзгерістерді басқару;</w:t>
      </w:r>
    </w:p>
    <w:bookmarkEnd w:id="109"/>
    <w:bookmarkStart w:name="z123" w:id="110"/>
    <w:p>
      <w:pPr>
        <w:spacing w:after="0"/>
        <w:ind w:left="0"/>
        <w:jc w:val="both"/>
      </w:pPr>
      <w:r>
        <w:rPr>
          <w:rFonts w:ascii="Times New Roman"/>
          <w:b w:val="false"/>
          <w:i w:val="false"/>
          <w:color w:val="000000"/>
          <w:sz w:val="28"/>
        </w:rPr>
        <w:t>
      нәтижеге бағдарлану;</w:t>
      </w:r>
    </w:p>
    <w:bookmarkEnd w:id="110"/>
    <w:bookmarkStart w:name="z124"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5" w:id="112"/>
    <w:p>
      <w:pPr>
        <w:spacing w:after="0"/>
        <w:ind w:left="0"/>
        <w:jc w:val="both"/>
      </w:pPr>
      <w:r>
        <w:rPr>
          <w:rFonts w:ascii="Times New Roman"/>
          <w:b w:val="false"/>
          <w:i w:val="false"/>
          <w:color w:val="000000"/>
          <w:sz w:val="28"/>
        </w:rPr>
        <w:t>
      ынтымақтастық;</w:t>
      </w:r>
    </w:p>
    <w:bookmarkEnd w:id="112"/>
    <w:bookmarkStart w:name="z126" w:id="113"/>
    <w:p>
      <w:pPr>
        <w:spacing w:after="0"/>
        <w:ind w:left="0"/>
        <w:jc w:val="both"/>
      </w:pPr>
      <w:r>
        <w:rPr>
          <w:rFonts w:ascii="Times New Roman"/>
          <w:b w:val="false"/>
          <w:i w:val="false"/>
          <w:color w:val="000000"/>
          <w:sz w:val="28"/>
        </w:rPr>
        <w:t>
      жеделділік;</w:t>
      </w:r>
    </w:p>
    <w:bookmarkEnd w:id="113"/>
    <w:bookmarkStart w:name="z127" w:id="114"/>
    <w:p>
      <w:pPr>
        <w:spacing w:after="0"/>
        <w:ind w:left="0"/>
        <w:jc w:val="both"/>
      </w:pPr>
      <w:r>
        <w:rPr>
          <w:rFonts w:ascii="Times New Roman"/>
          <w:b w:val="false"/>
          <w:i w:val="false"/>
          <w:color w:val="000000"/>
          <w:sz w:val="28"/>
        </w:rPr>
        <w:t>
      өзін-өзі дамыту.</w:t>
      </w:r>
    </w:p>
    <w:bookmarkEnd w:id="114"/>
    <w:bookmarkStart w:name="z128"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бас маманы дербес анықтайтын үш адамнан кем болмауы және жеті адамнан артық болмауы тиіс.</w:t>
      </w:r>
    </w:p>
    <w:bookmarkEnd w:id="115"/>
    <w:bookmarkStart w:name="z129"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0"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1" w:id="118"/>
    <w:p>
      <w:pPr>
        <w:spacing w:after="0"/>
        <w:ind w:left="0"/>
        <w:jc w:val="both"/>
      </w:pPr>
      <w:r>
        <w:rPr>
          <w:rFonts w:ascii="Times New Roman"/>
          <w:b w:val="false"/>
          <w:i w:val="false"/>
          <w:color w:val="000000"/>
          <w:sz w:val="28"/>
        </w:rPr>
        <w:t>
      1) тікелей басшы;</w:t>
      </w:r>
    </w:p>
    <w:bookmarkEnd w:id="118"/>
    <w:bookmarkStart w:name="z132"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3"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4" w:id="121"/>
    <w:p>
      <w:pPr>
        <w:spacing w:after="0"/>
        <w:ind w:left="0"/>
        <w:jc w:val="both"/>
      </w:pPr>
      <w:r>
        <w:rPr>
          <w:rFonts w:ascii="Times New Roman"/>
          <w:b w:val="false"/>
          <w:i w:val="false"/>
          <w:color w:val="000000"/>
          <w:sz w:val="28"/>
        </w:rPr>
        <w:t>
      37. Кадрлар жөніндегі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Кадрлар жөніндегі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5"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6"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3"/>
    <w:bookmarkStart w:name="z137"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8"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9" w:id="126"/>
    <w:p>
      <w:pPr>
        <w:spacing w:after="0"/>
        <w:ind w:left="0"/>
        <w:jc w:val="both"/>
      </w:pPr>
      <w:r>
        <w:rPr>
          <w:rFonts w:ascii="Times New Roman"/>
          <w:b w:val="false"/>
          <w:i w:val="false"/>
          <w:color w:val="000000"/>
          <w:sz w:val="28"/>
        </w:rPr>
        <w:t>
      41. Кадрлар жөніндегі бас маман калибрлеу сессиясының қызметін ұйымдастырады.</w:t>
      </w:r>
    </w:p>
    <w:bookmarkEnd w:id="126"/>
    <w:bookmarkStart w:name="z140"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41"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2"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3"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4"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5"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6"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7"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8"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9"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