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bf8c" w14:textId="2b2b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32/6 "Солтүстік Қазақстан облысы Мамлют ауданы Дубровное ауылдық округінің 2023-2025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18 мамырдағы № 5/4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Дубровное ауылдық округінің 2023-2025 жылдарға арналған бюджетін бекіту туралы" 2022 жылғы 29 желтоқсандағы № 32/6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Дубровное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48292,2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39734,2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50061,6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- 1769,4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1769,4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1769,4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ауылдық округ бюджетінде берілетін ағымдағы нысаналы трансферттер 27317,2 мың теңге сомасында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жылдың 1 қаңтарына қалыптасқан бюджет қаражатының бос қалдықтары 4-қосымшаға сәйкес бюджеттік бағдарламалар бойынша шығыстарға 1769,4 мың теңге сомасында бағытталсын.".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Дубровное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