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c2a9" w14:textId="ad4c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32/5 "Солтүстік Қазақстан облысы Мамлют ауданы Воскресенов ауылдық округінің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15 қарашадағы № 12/3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Воскресенов ауылдық округінің 2023-2025 жылдарға арналған бюджетін бекіту туралы" 2022 жылғы 29 желтоқсандағы № 32/5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Воскресенов ауылдық округінің 2023-2025 жылдарға арналған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52639,3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413,7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413,7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ауылдық округ бюджетіне аудандық бюджеттен берілетін нысаналы ағымды трансферттер көлемі 38439,3 мың теңге сомасында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Воскресенов ауылдық округінің бюджетінің жобасы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