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3df7" w14:textId="0a83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Белое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Белое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47884,3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6463,4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38973,4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51622,7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- 3738,4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3738,4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3738,4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000000"/>
          <w:sz w:val="28"/>
        </w:rPr>
        <w:t>№ 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жоғарғы тұрған бюджеттен берілетін нысаналы трансферттер 39370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жылғы 1 қаңтарда белгіленген бюджет қаражатының бос қалдықтары 4-қосымшаға сәйкес бюджеттік бағдарламалар бойынша шығыстарға 3738,4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5-тармақпен толықтырылды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Белое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ff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ff0000"/>
          <w:sz w:val="28"/>
        </w:rPr>
        <w:t>№ 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бюджеттердің шығындарын өтеуге төмен тұрған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Белое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Белое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ff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жұмысы қамтамасыз ету"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