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6ea3" w14:textId="b1f6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"2023-2025 жылдарға арналған аудандық бюджетті бекіту туралы" 2022 жылғы 26 желтоқсандағы № 31/2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13 маусымдағы № 6/17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"2023-2025 жылдарға арналған аудандық бюджетті бекіту туралы" 2022 жылғы 26 желтоқсандағы № 31/2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 шешіміне 1-қосымша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Мамлют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3218113,5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 құруға жұмыс берушінің шығындарын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 шешіміне 4-қосымша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жекелеген санаттағы мұқтаж азаматтарға әлеуметтік көмектің түрлері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күндеріне бір рет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немесе әлеуметтік мәні бар аурулардың салдарынан өмірлік қиын жағдай туындаған кезде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