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8a73d" w14:textId="558a7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Солтүстік Қазақстан облысы Тайынша ауданы мәслихатының 2023 жылғы 7 сәуірдегі № 04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Тайынша ауданының мәслихаты ШЕШТІ: </w:t>
      </w:r>
    </w:p>
    <w:bookmarkEnd w:id="0"/>
    <w:bookmarkStart w:name="z5" w:id="1"/>
    <w:p>
      <w:pPr>
        <w:spacing w:after="0"/>
        <w:ind w:left="0"/>
        <w:jc w:val="both"/>
      </w:pPr>
      <w:r>
        <w:rPr>
          <w:rFonts w:ascii="Times New Roman"/>
          <w:b w:val="false"/>
          <w:i w:val="false"/>
          <w:color w:val="000000"/>
          <w:sz w:val="28"/>
        </w:rPr>
        <w:t>
      1.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мәслихатының мынадай шешімдері жойылсын: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Тайынша ауданы мәслихатының 2021 жылғы 14 шілдедегі № 56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Тайынша ауданы мәслихатының 2021 жылғы 14 шілдедегі № 56 шешіміне өзгеріс енгізу туралы" Солтүстік Қазақстан облысы Тайынша ауданы мәслихатының 2021 жылғы 8 қазандағы № 85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Тайынша ауданы мәслихатының 2021 жылғы 14 шілдедегі № 56 шешіміне өзгерістер енгізу туралы" Солтүстік Қазақстан облысы Тайынша ауданы мәслихатының 2022 жылғы 17 наурыздағы № 160 </w:t>
      </w:r>
      <w:r>
        <w:rPr>
          <w:rFonts w:ascii="Times New Roman"/>
          <w:b w:val="false"/>
          <w:i w:val="false"/>
          <w:color w:val="000000"/>
          <w:sz w:val="28"/>
        </w:rPr>
        <w:t>шешімі</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3. Осы шешім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04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7"/>
    <w:p>
      <w:pPr>
        <w:spacing w:after="0"/>
        <w:ind w:left="0"/>
        <w:jc w:val="left"/>
      </w:pPr>
      <w:r>
        <w:rPr>
          <w:rFonts w:ascii="Times New Roman"/>
          <w:b/>
          <w:i w:val="false"/>
          <w:color w:val="000000"/>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қызметін бағалау әдістемесі</w:t>
      </w:r>
    </w:p>
    <w:bookmarkEnd w:id="7"/>
    <w:bookmarkStart w:name="z18" w:id="8"/>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Тайынша ауданы мәслихатының 14.07.2023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8"/>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әрі-Әдістеме) Қазақстан Республикасы "Қазақстан Республикасының мемлекеттік қызметі туралы" Заңының 33-бабының 5-тармағына сәйкес әзірленді,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(бұдан әрі – Үлгілік әдістеме) (нормативтік құқықтық актілерді мемлекеттік тіркеу тізілімінде № 16299 болып тіркелген) және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(бұдан әрі-мәслихат аппараты)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тікелей бағыныстағы тұлға – Тайынша ауданы мәслихатының төрағасы;</w:t>
      </w:r>
    </w:p>
    <w:p>
      <w:pPr>
        <w:spacing w:after="0"/>
        <w:ind w:left="0"/>
        <w:jc w:val="both"/>
      </w:pPr>
      <w:r>
        <w:rPr>
          <w:rFonts w:ascii="Times New Roman"/>
          <w:b w:val="false"/>
          <w:i w:val="false"/>
          <w:color w:val="000000"/>
          <w:sz w:val="28"/>
        </w:rPr>
        <w:t>
      2) тікелей басшы - мемлекеттік лауазым бойынша жоғары тұрған тұлға, оған қатысты мемлекеттік қызметші өзінің лауазымдық нұсқаулығына сәйкес тікелей бағыныста болады-мәслихат аппаратының басшысы;</w:t>
      </w:r>
    </w:p>
    <w:p>
      <w:pPr>
        <w:spacing w:after="0"/>
        <w:ind w:left="0"/>
        <w:jc w:val="both"/>
      </w:pPr>
      <w:r>
        <w:rPr>
          <w:rFonts w:ascii="Times New Roman"/>
          <w:b w:val="false"/>
          <w:i w:val="false"/>
          <w:color w:val="000000"/>
          <w:sz w:val="28"/>
        </w:rPr>
        <w:t>
      3) бағалаушы тұлға-мемлекеттік орган қызметінің ерекшелігіне байланысты тікелей басшы және / немесе жоғары тұрған басшы, сондай-ақ 360 әдісімен бағалау кезінде бағаланатын адамның жұмыс ортасынан шыққан адамдар тобы;</w:t>
      </w:r>
    </w:p>
    <w:p>
      <w:pPr>
        <w:spacing w:after="0"/>
        <w:ind w:left="0"/>
        <w:jc w:val="both"/>
      </w:pPr>
      <w:r>
        <w:rPr>
          <w:rFonts w:ascii="Times New Roman"/>
          <w:b w:val="false"/>
          <w:i w:val="false"/>
          <w:color w:val="000000"/>
          <w:sz w:val="28"/>
        </w:rPr>
        <w:t>
      4) мәслихат аппаратының басшысы-Е-2 санатындағы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лауазымын атқаратын адам;</w:t>
      </w:r>
    </w:p>
    <w:p>
      <w:pPr>
        <w:spacing w:after="0"/>
        <w:ind w:left="0"/>
        <w:jc w:val="both"/>
      </w:pPr>
      <w:r>
        <w:rPr>
          <w:rFonts w:ascii="Times New Roman"/>
          <w:b w:val="false"/>
          <w:i w:val="false"/>
          <w:color w:val="000000"/>
          <w:sz w:val="28"/>
        </w:rPr>
        <w:t>
      6) бағаланатын тұлға-мәслихат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бағытталған не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сессиялары-бағаланатын тұлғалардың қызметін бағалау нәтижелерін талқылау, ықтимал түзету және бекіту үшін бағалаушы тұлғалардың мерзімді кездесулері;</w:t>
      </w:r>
    </w:p>
    <w:p>
      <w:pPr>
        <w:spacing w:after="0"/>
        <w:ind w:left="0"/>
        <w:jc w:val="both"/>
      </w:pPr>
      <w:r>
        <w:rPr>
          <w:rFonts w:ascii="Times New Roman"/>
          <w:b w:val="false"/>
          <w:i w:val="false"/>
          <w:color w:val="000000"/>
          <w:sz w:val="28"/>
        </w:rPr>
        <w:t>
      11) бағаланатын кезең-мемлекеттік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лауазымдық міндетіне кадр жұмысын жүргізу енетін іс жүргізу және кадр мәселелері жөніндегі бас маманы (бұдан әрі – бас маман),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Бас маман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p>
      <w:pPr>
        <w:spacing w:after="0"/>
        <w:ind w:left="0"/>
        <w:jc w:val="both"/>
      </w:pPr>
      <w:r>
        <w:rPr>
          <w:rFonts w:ascii="Times New Roman"/>
          <w:b w:val="false"/>
          <w:i w:val="false"/>
          <w:color w:val="000000"/>
          <w:sz w:val="28"/>
        </w:rPr>
        <w:t>
      21. Мәслихат аппаратының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22.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бас маман мәслихат аппаратының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29.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бас маманмен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36.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Бас маман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46. НМИ саны 5 құрайды.</w:t>
      </w:r>
    </w:p>
    <w:p>
      <w:pPr>
        <w:spacing w:after="0"/>
        <w:ind w:left="0"/>
        <w:jc w:val="left"/>
      </w:pPr>
      <w:r>
        <w:rPr>
          <w:rFonts w:ascii="Times New Roman"/>
          <w:b/>
          <w:i w:val="false"/>
          <w:color w:val="000000"/>
        </w:rPr>
        <w:t xml:space="preserve"> 1-параграф. НМИ жетістігін бағалау тәртібі</w:t>
      </w:r>
    </w:p>
    <w:p>
      <w:pPr>
        <w:spacing w:after="0"/>
        <w:ind w:left="0"/>
        <w:jc w:val="both"/>
      </w:pPr>
      <w:r>
        <w:rPr>
          <w:rFonts w:ascii="Times New Roman"/>
          <w:b w:val="false"/>
          <w:i w:val="false"/>
          <w:color w:val="000000"/>
          <w:sz w:val="28"/>
        </w:rPr>
        <w:t>
      47.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49.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50.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51.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52.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53. Жоғары тұрған басшымен бағалау парағына қол қойылғаннан кейін бас маман 2 жұмыс күнінен кешіктірмей оны Комиссияның қарауына ұсынады.</w:t>
      </w:r>
    </w:p>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54.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55.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56.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57. Комиссияның шешімі ашық дауыс беру арқылы қабылданады.</w:t>
      </w:r>
    </w:p>
    <w:p>
      <w:pPr>
        <w:spacing w:after="0"/>
        <w:ind w:left="0"/>
        <w:jc w:val="both"/>
      </w:pPr>
      <w:r>
        <w:rPr>
          <w:rFonts w:ascii="Times New Roman"/>
          <w:b w:val="false"/>
          <w:i w:val="false"/>
          <w:color w:val="000000"/>
          <w:sz w:val="28"/>
        </w:rPr>
        <w:t>
      58.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59. Комиссияның хатшысы бас маман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60.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61.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Үлгілік әдістеменің 11-қосымшасына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62.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63.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64.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65. Бас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66.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67.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68.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