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bc69" w14:textId="c9cb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ауданның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2023 жылғы 28 сәуірдегі № 100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Тимирязев аудан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Тимирязев ауданның атқарушы органдарының "Б" корпусы мемлекеттік әкімшілік қызметшілерінің қызметін бағалаудың қоса беріліп отырған әдістемесі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Тимирязев аудан әкімінің аппараты" коммуналдық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жіберілсін;</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Солтүстік Қазақстан облысы Тимирязев аудан әкімдігінің интернет-ресурсында орналастырылсын.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Тимирязев аудан әкімі аппаратының басшысының міндетін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қаулысымен</w:t>
            </w:r>
          </w:p>
        </w:tc>
      </w:tr>
    </w:tbl>
    <w:bookmarkStart w:name="z17" w:id="7"/>
    <w:p>
      <w:pPr>
        <w:spacing w:after="0"/>
        <w:ind w:left="0"/>
        <w:jc w:val="left"/>
      </w:pPr>
      <w:r>
        <w:rPr>
          <w:rFonts w:ascii="Times New Roman"/>
          <w:b/>
          <w:i w:val="false"/>
          <w:color w:val="000000"/>
        </w:rPr>
        <w:t xml:space="preserve"> Солтүстік Қазақстан облысы Тимирязев ауданның атқарушы органдарының "Б" корпусы мемлекеттік әкімшілік қызметшілерінің қызметін бағалау әдістемесі</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1. Осы Солтүстік Қазақстан облысы Тимирязев ауданның атқарушы органдары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5-тармағына сәйкес,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 16299 болып тіркелген) негізінде әзірленді.</w:t>
      </w:r>
    </w:p>
    <w:bookmarkEnd w:id="9"/>
    <w:bookmarkStart w:name="z20" w:id="10"/>
    <w:p>
      <w:pPr>
        <w:spacing w:after="0"/>
        <w:ind w:left="0"/>
        <w:jc w:val="both"/>
      </w:pPr>
      <w:r>
        <w:rPr>
          <w:rFonts w:ascii="Times New Roman"/>
          <w:b w:val="false"/>
          <w:i w:val="false"/>
          <w:color w:val="000000"/>
          <w:sz w:val="28"/>
        </w:rPr>
        <w:t>
      Аталған әдістеме Солтүстік Қазақстан облысы Тимирязев ауданның атқарушы органдарының "Б" корпусы мемлекеттік әкімшілік қызметшілерінің қызметін бағалау тәртібін айқындайды және "Солтүстік Қазақстан облысы Тимирязев аудан әкімінің аппараты" коммуналдық мемлекеттік мекемесінің, Тимирязев аудан әкімдігі бөлімдерінің және Солтүстік Қазақстан облысы Тимирязев ауданның ауылдық округтер әкімдері аппараттарының "Б" корпусының мемлекеттік әкімшілік қызметшілеріне қолданылады.</w:t>
      </w:r>
    </w:p>
    <w:bookmarkEnd w:id="10"/>
    <w:bookmarkStart w:name="z21" w:id="11"/>
    <w:p>
      <w:pPr>
        <w:spacing w:after="0"/>
        <w:ind w:left="0"/>
        <w:jc w:val="both"/>
      </w:pPr>
      <w:r>
        <w:rPr>
          <w:rFonts w:ascii="Times New Roman"/>
          <w:b w:val="false"/>
          <w:i w:val="false"/>
          <w:color w:val="000000"/>
          <w:sz w:val="28"/>
        </w:rPr>
        <w:t>
      2. Осы Әдістемеде пайдаланылатын негізгі ұғымдар:</w:t>
      </w:r>
    </w:p>
    <w:bookmarkEnd w:id="11"/>
    <w:bookmarkStart w:name="z22"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23"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4"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25" w:id="15"/>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bookmarkEnd w:id="15"/>
    <w:bookmarkStart w:name="z26"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27"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28" w:id="18"/>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8"/>
    <w:bookmarkStart w:name="z29" w:id="19"/>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30" w:id="20"/>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31" w:id="21"/>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32" w:id="22"/>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2"/>
    <w:bookmarkStart w:name="z33" w:id="2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34"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35"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6"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7" w:id="27"/>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7"/>
    <w:bookmarkStart w:name="z38" w:id="28"/>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8"/>
    <w:bookmarkStart w:name="z39"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40"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1"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2"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3"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4"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5"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5"/>
    <w:bookmarkStart w:name="z46"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47"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адам, соның ішінде ақпараттық жүйе арқылы қамтамасыз етеді.</w:t>
      </w:r>
    </w:p>
    <w:bookmarkEnd w:id="37"/>
    <w:bookmarkStart w:name="z48"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49" w:id="3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9"/>
    <w:bookmarkStart w:name="z50"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1" w:id="41"/>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1"/>
    <w:bookmarkStart w:name="z52"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3" w:id="43"/>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3"/>
    <w:bookmarkStart w:name="z54"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5"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6"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7"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8"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9"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0"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61"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2"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3"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4"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65"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6" w:id="56"/>
    <w:p>
      <w:pPr>
        <w:spacing w:after="0"/>
        <w:ind w:left="0"/>
        <w:jc w:val="both"/>
      </w:pPr>
      <w:r>
        <w:rPr>
          <w:rFonts w:ascii="Times New Roman"/>
          <w:b w:val="false"/>
          <w:i w:val="false"/>
          <w:color w:val="000000"/>
          <w:sz w:val="28"/>
        </w:rPr>
        <w:t>
      2) НМИ уақтылы талдау мен келісу;</w:t>
      </w:r>
    </w:p>
    <w:bookmarkEnd w:id="56"/>
    <w:bookmarkStart w:name="z67"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8"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69"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0"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71"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72"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73" w:id="63"/>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4"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5"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6"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7" w:id="67"/>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7"/>
    <w:bookmarkStart w:name="z78" w:id="68"/>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79"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0"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81"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2"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3"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4"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5"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6"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7"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8"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89" w:id="79"/>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9"/>
    <w:bookmarkStart w:name="z90" w:id="80"/>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1"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2"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3" w:id="83"/>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4"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5"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6" w:id="86"/>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6"/>
    <w:bookmarkStart w:name="z97"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98"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99"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00"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1" w:id="91"/>
    <w:p>
      <w:pPr>
        <w:spacing w:after="0"/>
        <w:ind w:left="0"/>
        <w:jc w:val="both"/>
      </w:pPr>
      <w:r>
        <w:rPr>
          <w:rFonts w:ascii="Times New Roman"/>
          <w:b w:val="false"/>
          <w:i w:val="false"/>
          <w:color w:val="000000"/>
          <w:sz w:val="28"/>
        </w:rPr>
        <w:t>
      дербестік және бастамашылық;</w:t>
      </w:r>
    </w:p>
    <w:bookmarkEnd w:id="91"/>
    <w:bookmarkStart w:name="z102" w:id="92"/>
    <w:p>
      <w:pPr>
        <w:spacing w:after="0"/>
        <w:ind w:left="0"/>
        <w:jc w:val="both"/>
      </w:pPr>
      <w:r>
        <w:rPr>
          <w:rFonts w:ascii="Times New Roman"/>
          <w:b w:val="false"/>
          <w:i w:val="false"/>
          <w:color w:val="000000"/>
          <w:sz w:val="28"/>
        </w:rPr>
        <w:t>
      еңбек тәртібі.</w:t>
      </w:r>
    </w:p>
    <w:bookmarkEnd w:id="92"/>
    <w:bookmarkStart w:name="z103"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4"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5" w:id="95"/>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5"/>
    <w:bookmarkStart w:name="z106"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07"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8" w:id="98"/>
    <w:p>
      <w:pPr>
        <w:spacing w:after="0"/>
        <w:ind w:left="0"/>
        <w:jc w:val="both"/>
      </w:pPr>
      <w:r>
        <w:rPr>
          <w:rFonts w:ascii="Times New Roman"/>
          <w:b w:val="false"/>
          <w:i w:val="false"/>
          <w:color w:val="000000"/>
          <w:sz w:val="28"/>
        </w:rPr>
        <w:t>
      қызметті басқару;</w:t>
      </w:r>
    </w:p>
    <w:bookmarkEnd w:id="98"/>
    <w:bookmarkStart w:name="z109" w:id="99"/>
    <w:p>
      <w:pPr>
        <w:spacing w:after="0"/>
        <w:ind w:left="0"/>
        <w:jc w:val="both"/>
      </w:pPr>
      <w:r>
        <w:rPr>
          <w:rFonts w:ascii="Times New Roman"/>
          <w:b w:val="false"/>
          <w:i w:val="false"/>
          <w:color w:val="000000"/>
          <w:sz w:val="28"/>
        </w:rPr>
        <w:t>
      тиімді коммуникацияларды құру;</w:t>
      </w:r>
    </w:p>
    <w:bookmarkEnd w:id="99"/>
    <w:bookmarkStart w:name="z110"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1" w:id="101"/>
    <w:p>
      <w:pPr>
        <w:spacing w:after="0"/>
        <w:ind w:left="0"/>
        <w:jc w:val="both"/>
      </w:pPr>
      <w:r>
        <w:rPr>
          <w:rFonts w:ascii="Times New Roman"/>
          <w:b w:val="false"/>
          <w:i w:val="false"/>
          <w:color w:val="000000"/>
          <w:sz w:val="28"/>
        </w:rPr>
        <w:t>
      өзгерістерді басқару;</w:t>
      </w:r>
    </w:p>
    <w:bookmarkEnd w:id="101"/>
    <w:bookmarkStart w:name="z112" w:id="102"/>
    <w:p>
      <w:pPr>
        <w:spacing w:after="0"/>
        <w:ind w:left="0"/>
        <w:jc w:val="both"/>
      </w:pPr>
      <w:r>
        <w:rPr>
          <w:rFonts w:ascii="Times New Roman"/>
          <w:b w:val="false"/>
          <w:i w:val="false"/>
          <w:color w:val="000000"/>
          <w:sz w:val="28"/>
        </w:rPr>
        <w:t>
      нәтижеге бағдарлану;</w:t>
      </w:r>
    </w:p>
    <w:bookmarkEnd w:id="102"/>
    <w:bookmarkStart w:name="z113"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4" w:id="104"/>
    <w:p>
      <w:pPr>
        <w:spacing w:after="0"/>
        <w:ind w:left="0"/>
        <w:jc w:val="both"/>
      </w:pPr>
      <w:r>
        <w:rPr>
          <w:rFonts w:ascii="Times New Roman"/>
          <w:b w:val="false"/>
          <w:i w:val="false"/>
          <w:color w:val="000000"/>
          <w:sz w:val="28"/>
        </w:rPr>
        <w:t>
      топты басқару;</w:t>
      </w:r>
    </w:p>
    <w:bookmarkEnd w:id="104"/>
    <w:bookmarkStart w:name="z115" w:id="105"/>
    <w:p>
      <w:pPr>
        <w:spacing w:after="0"/>
        <w:ind w:left="0"/>
        <w:jc w:val="both"/>
      </w:pPr>
      <w:r>
        <w:rPr>
          <w:rFonts w:ascii="Times New Roman"/>
          <w:b w:val="false"/>
          <w:i w:val="false"/>
          <w:color w:val="000000"/>
          <w:sz w:val="28"/>
        </w:rPr>
        <w:t>
      көшбасшылық қасиеттер;</w:t>
      </w:r>
    </w:p>
    <w:bookmarkEnd w:id="105"/>
    <w:bookmarkStart w:name="z116" w:id="106"/>
    <w:p>
      <w:pPr>
        <w:spacing w:after="0"/>
        <w:ind w:left="0"/>
        <w:jc w:val="both"/>
      </w:pPr>
      <w:r>
        <w:rPr>
          <w:rFonts w:ascii="Times New Roman"/>
          <w:b w:val="false"/>
          <w:i w:val="false"/>
          <w:color w:val="000000"/>
          <w:sz w:val="28"/>
        </w:rPr>
        <w:t>
      ынтымақтастық;</w:t>
      </w:r>
    </w:p>
    <w:bookmarkEnd w:id="106"/>
    <w:bookmarkStart w:name="z117" w:id="107"/>
    <w:p>
      <w:pPr>
        <w:spacing w:after="0"/>
        <w:ind w:left="0"/>
        <w:jc w:val="both"/>
      </w:pPr>
      <w:r>
        <w:rPr>
          <w:rFonts w:ascii="Times New Roman"/>
          <w:b w:val="false"/>
          <w:i w:val="false"/>
          <w:color w:val="000000"/>
          <w:sz w:val="28"/>
        </w:rPr>
        <w:t>
      жеделділік;</w:t>
      </w:r>
    </w:p>
    <w:bookmarkEnd w:id="107"/>
    <w:bookmarkStart w:name="z118" w:id="108"/>
    <w:p>
      <w:pPr>
        <w:spacing w:after="0"/>
        <w:ind w:left="0"/>
        <w:jc w:val="both"/>
      </w:pPr>
      <w:r>
        <w:rPr>
          <w:rFonts w:ascii="Times New Roman"/>
          <w:b w:val="false"/>
          <w:i w:val="false"/>
          <w:color w:val="000000"/>
          <w:sz w:val="28"/>
        </w:rPr>
        <w:t>
      өзін-өзі дамыту;</w:t>
      </w:r>
    </w:p>
    <w:bookmarkEnd w:id="108"/>
    <w:bookmarkStart w:name="z119" w:id="109"/>
    <w:p>
      <w:pPr>
        <w:spacing w:after="0"/>
        <w:ind w:left="0"/>
        <w:jc w:val="both"/>
      </w:pPr>
      <w:r>
        <w:rPr>
          <w:rFonts w:ascii="Times New Roman"/>
          <w:b w:val="false"/>
          <w:i w:val="false"/>
          <w:color w:val="000000"/>
          <w:sz w:val="28"/>
        </w:rPr>
        <w:t>
      бастамшылдық;</w:t>
      </w:r>
    </w:p>
    <w:bookmarkEnd w:id="109"/>
    <w:bookmarkStart w:name="z120" w:id="110"/>
    <w:p>
      <w:pPr>
        <w:spacing w:after="0"/>
        <w:ind w:left="0"/>
        <w:jc w:val="both"/>
      </w:pPr>
      <w:r>
        <w:rPr>
          <w:rFonts w:ascii="Times New Roman"/>
          <w:b w:val="false"/>
          <w:i w:val="false"/>
          <w:color w:val="000000"/>
          <w:sz w:val="28"/>
        </w:rPr>
        <w:t>
      "Б" корпусының қызметшілері үшін:</w:t>
      </w:r>
    </w:p>
    <w:bookmarkEnd w:id="110"/>
    <w:bookmarkStart w:name="z121" w:id="111"/>
    <w:p>
      <w:pPr>
        <w:spacing w:after="0"/>
        <w:ind w:left="0"/>
        <w:jc w:val="both"/>
      </w:pPr>
      <w:r>
        <w:rPr>
          <w:rFonts w:ascii="Times New Roman"/>
          <w:b w:val="false"/>
          <w:i w:val="false"/>
          <w:color w:val="000000"/>
          <w:sz w:val="28"/>
        </w:rPr>
        <w:t>
      тиімді коммуникацияларды құру;</w:t>
      </w:r>
    </w:p>
    <w:bookmarkEnd w:id="111"/>
    <w:bookmarkStart w:name="z122"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3" w:id="113"/>
    <w:p>
      <w:pPr>
        <w:spacing w:after="0"/>
        <w:ind w:left="0"/>
        <w:jc w:val="both"/>
      </w:pPr>
      <w:r>
        <w:rPr>
          <w:rFonts w:ascii="Times New Roman"/>
          <w:b w:val="false"/>
          <w:i w:val="false"/>
          <w:color w:val="000000"/>
          <w:sz w:val="28"/>
        </w:rPr>
        <w:t>
      өзгерістерді басқару;</w:t>
      </w:r>
    </w:p>
    <w:bookmarkEnd w:id="113"/>
    <w:bookmarkStart w:name="z124" w:id="114"/>
    <w:p>
      <w:pPr>
        <w:spacing w:after="0"/>
        <w:ind w:left="0"/>
        <w:jc w:val="both"/>
      </w:pPr>
      <w:r>
        <w:rPr>
          <w:rFonts w:ascii="Times New Roman"/>
          <w:b w:val="false"/>
          <w:i w:val="false"/>
          <w:color w:val="000000"/>
          <w:sz w:val="28"/>
        </w:rPr>
        <w:t>
      нәтижеге бағдарлану;</w:t>
      </w:r>
    </w:p>
    <w:bookmarkEnd w:id="114"/>
    <w:bookmarkStart w:name="z125"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6" w:id="116"/>
    <w:p>
      <w:pPr>
        <w:spacing w:after="0"/>
        <w:ind w:left="0"/>
        <w:jc w:val="both"/>
      </w:pPr>
      <w:r>
        <w:rPr>
          <w:rFonts w:ascii="Times New Roman"/>
          <w:b w:val="false"/>
          <w:i w:val="false"/>
          <w:color w:val="000000"/>
          <w:sz w:val="28"/>
        </w:rPr>
        <w:t>
      ынтымақтастық;</w:t>
      </w:r>
    </w:p>
    <w:bookmarkEnd w:id="116"/>
    <w:bookmarkStart w:name="z127" w:id="117"/>
    <w:p>
      <w:pPr>
        <w:spacing w:after="0"/>
        <w:ind w:left="0"/>
        <w:jc w:val="both"/>
      </w:pPr>
      <w:r>
        <w:rPr>
          <w:rFonts w:ascii="Times New Roman"/>
          <w:b w:val="false"/>
          <w:i w:val="false"/>
          <w:color w:val="000000"/>
          <w:sz w:val="28"/>
        </w:rPr>
        <w:t>
      жеделділік;</w:t>
      </w:r>
    </w:p>
    <w:bookmarkEnd w:id="117"/>
    <w:bookmarkStart w:name="z128" w:id="118"/>
    <w:p>
      <w:pPr>
        <w:spacing w:after="0"/>
        <w:ind w:left="0"/>
        <w:jc w:val="both"/>
      </w:pPr>
      <w:r>
        <w:rPr>
          <w:rFonts w:ascii="Times New Roman"/>
          <w:b w:val="false"/>
          <w:i w:val="false"/>
          <w:color w:val="000000"/>
          <w:sz w:val="28"/>
        </w:rPr>
        <w:t>
      өзін-өзі дамыту.</w:t>
      </w:r>
    </w:p>
    <w:bookmarkEnd w:id="118"/>
    <w:bookmarkStart w:name="z129"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30"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1"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2" w:id="122"/>
    <w:p>
      <w:pPr>
        <w:spacing w:after="0"/>
        <w:ind w:left="0"/>
        <w:jc w:val="both"/>
      </w:pPr>
      <w:r>
        <w:rPr>
          <w:rFonts w:ascii="Times New Roman"/>
          <w:b w:val="false"/>
          <w:i w:val="false"/>
          <w:color w:val="000000"/>
          <w:sz w:val="28"/>
        </w:rPr>
        <w:t>
      1) тікелей басшы;</w:t>
      </w:r>
    </w:p>
    <w:bookmarkEnd w:id="122"/>
    <w:bookmarkStart w:name="z133"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4"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5" w:id="125"/>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6"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7" w:id="127"/>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7"/>
    <w:bookmarkStart w:name="z138"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39" w:id="129"/>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9"/>
    <w:bookmarkStart w:name="z140"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41"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2"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3"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4"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5"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6"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7"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8"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49"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0"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