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8a67" w14:textId="d938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2022 жылғы 27 желтоқсандағы № 17/17 "2023-2025 жылдарға арналған Тимирязев ауданы Целинный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25 сәуірдегі № 2/13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 Целинный ауылдық бюджетін бекіту туралы" Тимирязев аудандық мәслихатының 2022 жылғы 27 желтоқсандағы №17/17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Тимирязев ауданы Целинный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30494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27254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31257,3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763,3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4-қосымшаға сәйкес ауылдық округ бюджетінің шығыстары қаржы жылының басында қалыптасқан бюджет қаражатының бос қалдықтары есебінен және 2022 жылы пайдаланылмаған жоғары тұрған бюджеттерден нысаналы трансферттерді қайтару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Целинный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Целинный ауылдық округі бюджетінің қаржы жылының басына қалыптасқан бюджет қаражатының бос қалдықтары есебінен шығыстары және 2022 жылы пайдаланылмаған жоғары тұрған бюджеттердің нысаналы трансферттерін қайтару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