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d55" w14:textId="7d0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Құртай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153 082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145 533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156 500,9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3 418,9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(толық пайдаланылмаған)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19 812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125 721 мың теңге сомасында көзделгені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Құртай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Құртай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