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88ca" w14:textId="7ed8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Москворецк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62 991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59 409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63 427,4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Москворецк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округінің ауылдарында тіркелген жеке және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21 774 мың теңге сомасында бюджеттік субвенциялар көзделгені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бюджеттерден нысаналы трансферттердің түсімі 37 635 мың теңге сомасында ескерілсін.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Москворецк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Москворецк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Москворецк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бюджетінің қаржы жылының басына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