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f988" w14:textId="3baf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Тимирязев ауданы Хмельницкий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29 желтоқсандағы № 10/16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Тимирязев ауданы Хмельницкий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</w:t>
      </w:r>
      <w:r>
        <w:rPr>
          <w:rFonts w:ascii="Times New Roman"/>
          <w:b w:val="false"/>
          <w:i w:val="false"/>
          <w:color w:val="000000"/>
          <w:sz w:val="28"/>
        </w:rPr>
        <w:t>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90 822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87 195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90 822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Хмельницкий ауылдық округтің аумағында орналасқан жеке тұлғаларға мүлік салығы;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ауылдық округінің ауылдарында тіркелген жеке және заңды тұлғалардан алынатын көлік құралдары салығы.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2024 жылға арналған аудандық бюджеттен берілетін 32 963,0 мың теңге сомасында бюджеттік субвенциялар көзделгені ескерілсін.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2024 жылға арналған жоғары тұрған бюджеттерден нысаналы трансферттердің түсімі 54 232,0 мың теңге сомасында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Хмельницкий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Хмельницкий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Хмельницкий ауылдық округінің бюджеті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